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5F0988" w14:textId="3252F92F" w:rsidR="00F633DA" w:rsidRDefault="00F633DA"/>
    <w:p w14:paraId="11565E92" w14:textId="445CC2E1" w:rsidR="00F633DA" w:rsidRDefault="007C233F" w:rsidP="007F18DE">
      <w:r w:rsidRPr="007F18DE">
        <w:rPr>
          <w:b/>
          <w:bCs/>
        </w:rPr>
        <w:t>Załącznik nr 1</w:t>
      </w:r>
      <w:r>
        <w:t xml:space="preserve"> do Zapytania ofertowego z dnia </w:t>
      </w:r>
      <w:r w:rsidR="002F0251">
        <w:t>2</w:t>
      </w:r>
      <w:r w:rsidR="00511F74">
        <w:t>4</w:t>
      </w:r>
      <w:r w:rsidR="00D92094">
        <w:t>.12.2024</w:t>
      </w:r>
      <w:r w:rsidR="007E3B08">
        <w:t>r.</w:t>
      </w:r>
      <w:r w:rsidR="007F18DE">
        <w:t xml:space="preserve"> - dostaw</w:t>
      </w:r>
      <w:r w:rsidR="001942F7">
        <w:t>a</w:t>
      </w:r>
      <w:r w:rsidR="007F18DE">
        <w:t xml:space="preserve"> urządzeń gastronomicznych </w:t>
      </w:r>
      <w:r w:rsidR="00F633DA">
        <w:t xml:space="preserve">w ramach </w:t>
      </w:r>
      <w:r w:rsidR="00F633DA" w:rsidRPr="00F633DA">
        <w:t>realizacji wniosku nr KPOD.01.03-IW.01-</w:t>
      </w:r>
      <w:r w:rsidR="00A60926">
        <w:t>5671/24</w:t>
      </w:r>
      <w:r w:rsidR="00F633DA" w:rsidRPr="00F633DA">
        <w:t>, Program: Krajowy Plan Odbudowy i Zwiększania Odporności, Priorytet: Odporność i konkurencyjność gospodarki - część grantowa, Działanie: A1.2.1. Inwestycje dla przedsiębiorstw w produkty, usługi i kompetencje pracowników oraz kadry związane z dywersyfikacją działalności.</w:t>
      </w:r>
    </w:p>
    <w:p w14:paraId="252DDAC5" w14:textId="77777777" w:rsidR="007F18DE" w:rsidRDefault="007F18DE" w:rsidP="007F18DE"/>
    <w:p w14:paraId="050DC3BC" w14:textId="77777777" w:rsidR="007F18DE" w:rsidRPr="007F18DE" w:rsidRDefault="007F18DE" w:rsidP="007F18DE">
      <w:pPr>
        <w:rPr>
          <w:b/>
          <w:bCs/>
        </w:rPr>
      </w:pPr>
      <w:r w:rsidRPr="007F18DE">
        <w:rPr>
          <w:b/>
          <w:bCs/>
        </w:rPr>
        <w:t>OPIS PRZEDMIOTU ZAMÓWIENIA</w:t>
      </w:r>
    </w:p>
    <w:p w14:paraId="2F8655EC" w14:textId="3054FB78" w:rsidR="007F18DE" w:rsidRDefault="007F18DE"/>
    <w:p w14:paraId="0E54E894" w14:textId="77777777" w:rsidR="007E3B08" w:rsidRPr="007E3B08" w:rsidRDefault="007E3B08" w:rsidP="007E3B08">
      <w:pPr>
        <w:spacing w:line="240" w:lineRule="auto"/>
        <w:contextualSpacing/>
      </w:pPr>
      <w:r w:rsidRPr="007E3B08">
        <w:t>Zamawiający:</w:t>
      </w:r>
    </w:p>
    <w:p w14:paraId="7CA6A8D0" w14:textId="4CA671B1" w:rsidR="007E3B08" w:rsidRDefault="00B121A8" w:rsidP="007E3B08">
      <w:pPr>
        <w:spacing w:line="240" w:lineRule="auto"/>
        <w:contextualSpacing/>
      </w:pPr>
      <w:r>
        <w:t>ZAJAZD ASTORIA</w:t>
      </w:r>
      <w:r w:rsidR="00AC1317">
        <w:t xml:space="preserve"> STACHA EUGIENIUSZ</w:t>
      </w:r>
    </w:p>
    <w:p w14:paraId="2DCD65FF" w14:textId="39CE1C7C" w:rsidR="00AC1317" w:rsidRDefault="00AC1317" w:rsidP="007E3B08">
      <w:pPr>
        <w:spacing w:line="240" w:lineRule="auto"/>
        <w:contextualSpacing/>
      </w:pPr>
      <w:r>
        <w:t>UL. WODZISŁAWSKA 65</w:t>
      </w:r>
    </w:p>
    <w:p w14:paraId="12901B14" w14:textId="3AF3B7A8" w:rsidR="00AC1317" w:rsidRDefault="00AC1317" w:rsidP="007E3B08">
      <w:pPr>
        <w:spacing w:line="240" w:lineRule="auto"/>
        <w:contextualSpacing/>
      </w:pPr>
      <w:r>
        <w:t>44-</w:t>
      </w:r>
      <w:r w:rsidR="00502E51">
        <w:t xml:space="preserve">325 MSZANA </w:t>
      </w:r>
    </w:p>
    <w:p w14:paraId="5F43BA92" w14:textId="4D00BB0E" w:rsidR="00502E51" w:rsidRPr="007E3B08" w:rsidRDefault="00502E51" w:rsidP="007E3B08">
      <w:pPr>
        <w:spacing w:line="240" w:lineRule="auto"/>
        <w:contextualSpacing/>
      </w:pPr>
      <w:r>
        <w:t>NIP 647-190-09-99</w:t>
      </w:r>
    </w:p>
    <w:p w14:paraId="30B72619" w14:textId="6B824F22" w:rsidR="007C233F" w:rsidRDefault="007C233F"/>
    <w:p w14:paraId="5BA2764E" w14:textId="4B2A1B6D" w:rsidR="007F18DE" w:rsidRPr="007F18DE" w:rsidRDefault="007F18DE" w:rsidP="007F18DE">
      <w:pPr>
        <w:jc w:val="both"/>
      </w:pPr>
      <w:r w:rsidRPr="007F18DE">
        <w:t xml:space="preserve">Jeżeli gdziekolwiek w opisie przedmiotu zamówienia znajdują się odniesienia lub sugestie dotyczące zastosowania przykładowych materiałów lub wskazujące na konkretny znak towarowy, pochodzenie czy proces charakteryzujący rozwiązania danego producenta, Zamawiający dopuszcza „produkty” równoważne. Wszelkie produkty pochodzące od konkretnych producentów, określają minimalne parametry jakościowe i cechy użytkowe, jakim muszą odpowiadać materiały i urządzenia, aby spełnić wymagania stawiane przez Zamawiającego i stanowią wyłącznie wzorzec jakościowy przedmiotu zamówienia. Operowanie przykładowymi nazwami producenta ma jedynie na celu doprecyzowanie poziomu oczekiwań </w:t>
      </w:r>
      <w:r>
        <w:t>Z</w:t>
      </w:r>
      <w:r w:rsidRPr="007F18DE">
        <w:t>amawiającego w stosunku do określonego rozwiązania.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może wymagać złożenia dokumentów uwiarygodniających te materiały lub urządzenia.</w:t>
      </w:r>
    </w:p>
    <w:p w14:paraId="21A274DC" w14:textId="77777777" w:rsidR="007F18DE" w:rsidRDefault="007F18DE"/>
    <w:p w14:paraId="2F363E7A" w14:textId="125E7515" w:rsidR="007E3B08" w:rsidRDefault="007E3B08">
      <w:r>
        <w:t>Specyfikacja przedmiotu zamówienia:</w:t>
      </w:r>
    </w:p>
    <w:p w14:paraId="66BC2329" w14:textId="54796DEE" w:rsidR="007E3B08" w:rsidRPr="007C0FB3" w:rsidRDefault="00D57121" w:rsidP="007E3B08">
      <w:pPr>
        <w:pStyle w:val="Akapitzlist"/>
        <w:numPr>
          <w:ilvl w:val="0"/>
          <w:numId w:val="1"/>
        </w:numPr>
        <w:rPr>
          <w:b/>
          <w:bCs/>
        </w:rPr>
      </w:pPr>
      <w:r>
        <w:rPr>
          <w:b/>
          <w:bCs/>
        </w:rPr>
        <w:t xml:space="preserve">ZMYWARKA DO GARNKÓW </w:t>
      </w:r>
      <w:r w:rsidR="007C0FB3">
        <w:rPr>
          <w:b/>
          <w:bCs/>
        </w:rPr>
        <w:t>:</w:t>
      </w:r>
    </w:p>
    <w:p w14:paraId="0B11941A" w14:textId="0BD6C314" w:rsidR="004E34EA" w:rsidRDefault="004E34EA" w:rsidP="004E34EA">
      <w:pPr>
        <w:pStyle w:val="Akapitzlist"/>
      </w:pPr>
      <w:r>
        <w:t xml:space="preserve">- </w:t>
      </w:r>
      <w:r w:rsidR="00D57121">
        <w:t xml:space="preserve">zmywarka </w:t>
      </w:r>
      <w:r w:rsidR="0042534F">
        <w:t xml:space="preserve"> </w:t>
      </w:r>
      <w:r w:rsidR="009B039E">
        <w:t xml:space="preserve"> </w:t>
      </w:r>
      <w:r w:rsidR="00C57959">
        <w:t>zscianami izolowanymi</w:t>
      </w:r>
    </w:p>
    <w:p w14:paraId="7DD2DBA9" w14:textId="5BEF5AF8" w:rsidR="004E34EA" w:rsidRDefault="004E34EA" w:rsidP="004E34EA">
      <w:pPr>
        <w:pStyle w:val="Akapitzlist"/>
      </w:pPr>
      <w:r>
        <w:t xml:space="preserve">- </w:t>
      </w:r>
      <w:r w:rsidR="00E45971">
        <w:t>orientacyjne rozm</w:t>
      </w:r>
      <w:r w:rsidR="00840588">
        <w:t>ia</w:t>
      </w:r>
      <w:r w:rsidR="00E45971">
        <w:t>ry</w:t>
      </w:r>
      <w:r w:rsidR="00840588">
        <w:t xml:space="preserve"> </w:t>
      </w:r>
      <w:r w:rsidR="00C57959">
        <w:t xml:space="preserve"> nie mniejsz</w:t>
      </w:r>
      <w:r w:rsidR="00840588">
        <w:t>e</w:t>
      </w:r>
      <w:r w:rsidR="00C57959">
        <w:t xml:space="preserve"> niż </w:t>
      </w:r>
      <w:r w:rsidR="00BD0F13">
        <w:t xml:space="preserve"> 870x623,5</w:t>
      </w:r>
      <w:r w:rsidR="00840588">
        <w:t>mm</w:t>
      </w:r>
      <w:r w:rsidR="00BD0F13">
        <w:t xml:space="preserve">  z wysokością nie większa niż 820</w:t>
      </w:r>
      <w:r w:rsidR="00840588">
        <w:t>mm</w:t>
      </w:r>
    </w:p>
    <w:p w14:paraId="04C9CBE2" w14:textId="0595EE32" w:rsidR="004E34EA" w:rsidRDefault="004E34EA" w:rsidP="004E34EA">
      <w:pPr>
        <w:pStyle w:val="Akapitzlist"/>
      </w:pPr>
      <w:r>
        <w:t xml:space="preserve">- </w:t>
      </w:r>
      <w:r w:rsidR="009545E4">
        <w:t>wbudowane dozowniki płynów z lancami</w:t>
      </w:r>
    </w:p>
    <w:p w14:paraId="16E02F92" w14:textId="4DE8C152" w:rsidR="004E34EA" w:rsidRDefault="004E34EA" w:rsidP="004E34EA">
      <w:pPr>
        <w:pStyle w:val="Akapitzlist"/>
      </w:pPr>
      <w:r>
        <w:t>- panel dotykowy</w:t>
      </w:r>
    </w:p>
    <w:p w14:paraId="22ED1E4A" w14:textId="7B0A2B1D" w:rsidR="004E34EA" w:rsidRDefault="004E34EA" w:rsidP="004E34EA">
      <w:pPr>
        <w:pStyle w:val="Akapitzlist"/>
      </w:pPr>
      <w:r>
        <w:t xml:space="preserve">- </w:t>
      </w:r>
      <w:r w:rsidR="0057586E">
        <w:t xml:space="preserve">moc </w:t>
      </w:r>
      <w:r w:rsidR="00455CE6">
        <w:t xml:space="preserve"> nie mniejsza  niż </w:t>
      </w:r>
      <w:r w:rsidR="004A3654">
        <w:t xml:space="preserve"> </w:t>
      </w:r>
      <w:r w:rsidR="00455CE6">
        <w:t xml:space="preserve">7,1 </w:t>
      </w:r>
      <w:r w:rsidR="0057586E">
        <w:t>kw</w:t>
      </w:r>
      <w:r>
        <w:t xml:space="preserve"> </w:t>
      </w:r>
    </w:p>
    <w:p w14:paraId="5C37FB1D" w14:textId="4302D224" w:rsidR="004E34EA" w:rsidRDefault="004E34EA" w:rsidP="004E34EA">
      <w:pPr>
        <w:pStyle w:val="Akapitzlist"/>
      </w:pPr>
      <w:r>
        <w:t xml:space="preserve">- </w:t>
      </w:r>
      <w:r w:rsidR="008346D5">
        <w:t>Niezwykle wydajny system zmywania. Z rewersyjnymi ramionami myjącymi</w:t>
      </w:r>
      <w:r w:rsidR="00DE6091">
        <w:t xml:space="preserve"> na górze i dole </w:t>
      </w:r>
    </w:p>
    <w:p w14:paraId="7FD2A87E" w14:textId="2599D05C" w:rsidR="004E34EA" w:rsidRDefault="004E34EA" w:rsidP="004E34EA">
      <w:pPr>
        <w:pStyle w:val="Akapitzlist"/>
      </w:pPr>
      <w:r>
        <w:t xml:space="preserve">- </w:t>
      </w:r>
      <w:r w:rsidR="00301E72">
        <w:t>program samoczyszczenia</w:t>
      </w:r>
    </w:p>
    <w:p w14:paraId="688D10BE" w14:textId="16D0E9C3" w:rsidR="004E34EA" w:rsidRDefault="004E34EA" w:rsidP="004E34EA">
      <w:pPr>
        <w:pStyle w:val="Akapitzlist"/>
      </w:pPr>
      <w:r>
        <w:t xml:space="preserve">- </w:t>
      </w:r>
      <w:r w:rsidR="00301E72">
        <w:t xml:space="preserve">kosz </w:t>
      </w:r>
      <w:r>
        <w:t xml:space="preserve"> </w:t>
      </w:r>
      <w:r w:rsidR="00466071">
        <w:t>630x465</w:t>
      </w:r>
    </w:p>
    <w:p w14:paraId="097CDEFA" w14:textId="6924D8EF" w:rsidR="004E34EA" w:rsidRDefault="004E34EA" w:rsidP="00840588">
      <w:pPr>
        <w:pStyle w:val="Akapitzlist"/>
      </w:pPr>
      <w:r>
        <w:t xml:space="preserve">-automatyczny program czyszczący </w:t>
      </w:r>
    </w:p>
    <w:p w14:paraId="1D76588D" w14:textId="31E87784" w:rsidR="009A59A8" w:rsidRDefault="004E34EA" w:rsidP="004E34EA">
      <w:pPr>
        <w:pStyle w:val="Akapitzlist"/>
      </w:pPr>
      <w:r>
        <w:t xml:space="preserve">- </w:t>
      </w:r>
      <w:r w:rsidR="009A59A8">
        <w:t>gwarancja min. 2 lata</w:t>
      </w:r>
    </w:p>
    <w:p w14:paraId="20CB8A88" w14:textId="77777777" w:rsidR="00840588" w:rsidRDefault="00840588" w:rsidP="004E34EA">
      <w:pPr>
        <w:pStyle w:val="Akapitzlist"/>
      </w:pPr>
    </w:p>
    <w:p w14:paraId="5A9DD846" w14:textId="3B4D6129" w:rsidR="007E3B08" w:rsidRPr="00BD1BBF" w:rsidRDefault="00154885" w:rsidP="007E3B08">
      <w:pPr>
        <w:pStyle w:val="Akapitzlist"/>
        <w:numPr>
          <w:ilvl w:val="0"/>
          <w:numId w:val="1"/>
        </w:numPr>
        <w:rPr>
          <w:b/>
          <w:bCs/>
        </w:rPr>
      </w:pPr>
      <w:r>
        <w:rPr>
          <w:b/>
          <w:bCs/>
        </w:rPr>
        <w:lastRenderedPageBreak/>
        <w:t xml:space="preserve">PIEC KONWEKCYJNO-PAROWY NA PODSTAWIE </w:t>
      </w:r>
    </w:p>
    <w:p w14:paraId="6CF9E182" w14:textId="77777777" w:rsidR="005064DB" w:rsidRDefault="009301EC" w:rsidP="005064DB">
      <w:pPr>
        <w:pStyle w:val="Akapitzlist"/>
      </w:pPr>
      <w:r>
        <w:t xml:space="preserve">ORIENATCYJNE  ROZMIARY </w:t>
      </w:r>
    </w:p>
    <w:p w14:paraId="4520DA27" w14:textId="5934130C" w:rsidR="009301EC" w:rsidRPr="009301EC" w:rsidRDefault="009301EC" w:rsidP="005064DB">
      <w:pPr>
        <w:pStyle w:val="Akapitzlist"/>
      </w:pPr>
      <w:r w:rsidRPr="009301EC">
        <w:t>-Szerokość -850mm</w:t>
      </w:r>
      <w:r>
        <w:t xml:space="preserve"> </w:t>
      </w:r>
      <w:r w:rsidRPr="009301EC">
        <w:t>-Głębokość (z klamką)- 842mm</w:t>
      </w:r>
      <w:r w:rsidR="005064DB">
        <w:t xml:space="preserve"> </w:t>
      </w:r>
      <w:r w:rsidRPr="009301EC">
        <w:t xml:space="preserve">-Wysokość- 1014mm </w:t>
      </w:r>
    </w:p>
    <w:p w14:paraId="185DF5C5" w14:textId="33D26373" w:rsidR="009301EC" w:rsidRPr="009301EC" w:rsidRDefault="009301EC" w:rsidP="009301EC">
      <w:pPr>
        <w:pStyle w:val="Akapitzlist"/>
      </w:pPr>
      <w:r w:rsidRPr="009301EC">
        <w:t xml:space="preserve">-Moc znamionowa </w:t>
      </w:r>
      <w:r w:rsidR="00FB1290">
        <w:t xml:space="preserve">  nie mniejsza niż </w:t>
      </w:r>
      <w:r w:rsidRPr="009301EC">
        <w:t>– 18,9KW</w:t>
      </w:r>
    </w:p>
    <w:p w14:paraId="67AA33BF" w14:textId="77777777" w:rsidR="009301EC" w:rsidRPr="009301EC" w:rsidRDefault="009301EC" w:rsidP="009301EC">
      <w:pPr>
        <w:pStyle w:val="Akapitzlist"/>
      </w:pPr>
      <w:r w:rsidRPr="009301EC">
        <w:t>-Napięcie zasilania- 3 NAC 400 V</w:t>
      </w:r>
    </w:p>
    <w:p w14:paraId="07901489" w14:textId="3531DBEE" w:rsidR="009301EC" w:rsidRDefault="009301EC" w:rsidP="009301EC">
      <w:pPr>
        <w:pStyle w:val="Akapitzlist"/>
      </w:pPr>
      <w:r w:rsidRPr="009301EC">
        <w:t xml:space="preserve">-10 podłużnych </w:t>
      </w:r>
      <w:r w:rsidR="00FB1290">
        <w:t xml:space="preserve">prowadnic </w:t>
      </w:r>
      <w:r w:rsidRPr="009301EC">
        <w:t xml:space="preserve"> na akcesoria</w:t>
      </w:r>
      <w:r w:rsidR="00FB1290">
        <w:t xml:space="preserve"> o rozmiarach </w:t>
      </w:r>
      <w:r w:rsidRPr="009301EC">
        <w:t xml:space="preserve"> 1/1 GN</w:t>
      </w:r>
    </w:p>
    <w:p w14:paraId="27AE3C70" w14:textId="789CFFDA" w:rsidR="00FB1290" w:rsidRDefault="00FB1290" w:rsidP="009301EC">
      <w:pPr>
        <w:pStyle w:val="Akapitzlist"/>
      </w:pPr>
      <w:r>
        <w:t>-mo</w:t>
      </w:r>
      <w:r w:rsidR="00AA42D2">
        <w:t>ż</w:t>
      </w:r>
      <w:r>
        <w:t>liwoś</w:t>
      </w:r>
      <w:r w:rsidR="00AA42D2">
        <w:t xml:space="preserve">ć </w:t>
      </w:r>
      <w:r>
        <w:t xml:space="preserve"> zastosowania w prowadnicach  blach</w:t>
      </w:r>
      <w:r w:rsidR="00AA42D2">
        <w:t xml:space="preserve"> : gn 1/1 , gn 2/1 , gn 1/3</w:t>
      </w:r>
    </w:p>
    <w:p w14:paraId="7775B431" w14:textId="4FADE597" w:rsidR="005A2522" w:rsidRDefault="005A2522" w:rsidP="009301EC">
      <w:pPr>
        <w:pStyle w:val="Akapitzlist"/>
      </w:pPr>
      <w:r>
        <w:t xml:space="preserve">-podstawa z prowadnicami </w:t>
      </w:r>
      <w:r w:rsidR="00DB047E">
        <w:t xml:space="preserve">i blatem </w:t>
      </w:r>
      <w:r w:rsidR="00502112">
        <w:t>nie większy rozmiar 840x620x800</w:t>
      </w:r>
      <w:r w:rsidR="00DB047E">
        <w:t>mm</w:t>
      </w:r>
    </w:p>
    <w:p w14:paraId="1AEF9420" w14:textId="58895AC9" w:rsidR="00B6171D" w:rsidRPr="00B6171D" w:rsidRDefault="00C36F19" w:rsidP="00B6171D">
      <w:pPr>
        <w:spacing w:after="0" w:line="240" w:lineRule="auto"/>
        <w:jc w:val="both"/>
        <w:rPr>
          <w:rFonts w:eastAsia="Times New Roman" w:cstheme="minorHAnsi"/>
          <w:kern w:val="0"/>
          <w:lang w:eastAsia="pl-PL"/>
          <w14:ligatures w14:val="none"/>
        </w:rPr>
      </w:pPr>
      <w:r>
        <w:rPr>
          <w:rFonts w:eastAsia="+mn-ea" w:cstheme="minorHAnsi"/>
          <w:b/>
          <w:bCs/>
          <w:color w:val="3C3C3C"/>
          <w:kern w:val="24"/>
          <w:lang w:eastAsia="pl-PL"/>
          <w14:ligatures w14:val="none"/>
        </w:rPr>
        <w:t xml:space="preserve"> Minimalne f</w:t>
      </w:r>
      <w:r w:rsidR="00B6171D" w:rsidRPr="00B6171D">
        <w:rPr>
          <w:rFonts w:eastAsia="+mn-ea" w:cstheme="minorHAnsi"/>
          <w:b/>
          <w:bCs/>
          <w:color w:val="3C3C3C"/>
          <w:kern w:val="24"/>
          <w:lang w:eastAsia="pl-PL"/>
          <w14:ligatures w14:val="none"/>
        </w:rPr>
        <w:t>unkcje:</w:t>
      </w:r>
    </w:p>
    <w:p w14:paraId="7412620B" w14:textId="0D1280E2" w:rsidR="00B6171D" w:rsidRPr="00B6171D" w:rsidRDefault="00AA42D2" w:rsidP="00AA42D2">
      <w:pPr>
        <w:spacing w:after="0" w:line="240" w:lineRule="auto"/>
        <w:ind w:left="994"/>
        <w:contextualSpacing/>
        <w:rPr>
          <w:rFonts w:eastAsia="Times New Roman" w:cstheme="minorHAnsi"/>
          <w:kern w:val="0"/>
          <w:lang w:eastAsia="pl-PL"/>
          <w14:ligatures w14:val="none"/>
        </w:rPr>
      </w:pPr>
      <w:r>
        <w:rPr>
          <w:rFonts w:eastAsia="+mn-ea" w:cstheme="minorHAnsi"/>
          <w:color w:val="3C3C3C"/>
          <w:kern w:val="24"/>
          <w:lang w:eastAsia="pl-PL"/>
          <w14:ligatures w14:val="none"/>
        </w:rPr>
        <w:t>-</w:t>
      </w:r>
      <w:r w:rsidR="00B6171D" w:rsidRPr="00B6171D">
        <w:rPr>
          <w:rFonts w:eastAsia="+mn-ea" w:cstheme="minorHAnsi"/>
          <w:color w:val="3C3C3C"/>
          <w:kern w:val="24"/>
          <w:lang w:eastAsia="pl-PL"/>
          <w14:ligatures w14:val="none"/>
        </w:rPr>
        <w:t>Wydajny generator pary gwarantuje optymalną wydajność nawet przy niskich</w:t>
      </w:r>
    </w:p>
    <w:p w14:paraId="004838B6" w14:textId="4C26FF05" w:rsidR="00B6171D" w:rsidRPr="00B6171D" w:rsidRDefault="00B6171D" w:rsidP="00B6171D">
      <w:pPr>
        <w:spacing w:after="0" w:line="240" w:lineRule="auto"/>
        <w:rPr>
          <w:rFonts w:eastAsia="Times New Roman" w:cstheme="minorHAnsi"/>
          <w:kern w:val="0"/>
          <w:lang w:eastAsia="pl-PL"/>
          <w14:ligatures w14:val="none"/>
        </w:rPr>
      </w:pPr>
      <w:r w:rsidRPr="00B6171D">
        <w:rPr>
          <w:rFonts w:eastAsia="+mn-ea" w:cstheme="minorHAnsi"/>
          <w:color w:val="3C3C3C"/>
          <w:kern w:val="24"/>
          <w:lang w:eastAsia="pl-PL"/>
          <w14:ligatures w14:val="none"/>
        </w:rPr>
        <w:t xml:space="preserve">        </w:t>
      </w:r>
      <w:r w:rsidR="002234FA">
        <w:rPr>
          <w:rFonts w:eastAsia="+mn-ea" w:cstheme="minorHAnsi"/>
          <w:color w:val="3C3C3C"/>
          <w:kern w:val="24"/>
          <w:lang w:eastAsia="pl-PL"/>
          <w14:ligatures w14:val="none"/>
        </w:rPr>
        <w:t xml:space="preserve">             </w:t>
      </w:r>
      <w:r w:rsidRPr="00B6171D">
        <w:rPr>
          <w:rFonts w:eastAsia="+mn-ea" w:cstheme="minorHAnsi"/>
          <w:color w:val="3C3C3C"/>
          <w:kern w:val="24"/>
          <w:lang w:eastAsia="pl-PL"/>
          <w14:ligatures w14:val="none"/>
        </w:rPr>
        <w:t xml:space="preserve"> temperaturach poniżej 100°C;</w:t>
      </w:r>
    </w:p>
    <w:p w14:paraId="43A553CF" w14:textId="19E70332" w:rsidR="00B6171D" w:rsidRPr="00B6171D" w:rsidRDefault="00AA42D2" w:rsidP="00AA42D2">
      <w:pPr>
        <w:spacing w:after="0" w:line="240" w:lineRule="auto"/>
        <w:ind w:left="994"/>
        <w:contextualSpacing/>
        <w:rPr>
          <w:rFonts w:eastAsia="Times New Roman" w:cstheme="minorHAnsi"/>
          <w:kern w:val="0"/>
          <w:lang w:eastAsia="pl-PL"/>
          <w14:ligatures w14:val="none"/>
        </w:rPr>
      </w:pPr>
      <w:r>
        <w:rPr>
          <w:rFonts w:eastAsia="+mn-ea" w:cstheme="minorHAnsi"/>
          <w:color w:val="3C3C3C"/>
          <w:kern w:val="24"/>
          <w:lang w:eastAsia="pl-PL"/>
          <w14:ligatures w14:val="none"/>
        </w:rPr>
        <w:t>-</w:t>
      </w:r>
      <w:r w:rsidR="00B6171D" w:rsidRPr="00B6171D">
        <w:rPr>
          <w:rFonts w:eastAsia="+mn-ea" w:cstheme="minorHAnsi"/>
          <w:color w:val="3C3C3C"/>
          <w:kern w:val="24"/>
          <w:lang w:eastAsia="pl-PL"/>
          <w14:ligatures w14:val="none"/>
        </w:rPr>
        <w:t xml:space="preserve">Czujnik temperatury rdzenia z 6 punktami pomiarowymi oraz automatyczną </w:t>
      </w:r>
    </w:p>
    <w:p w14:paraId="388CF7F4" w14:textId="30642028" w:rsidR="00B6171D" w:rsidRPr="00B6171D" w:rsidRDefault="00B6171D" w:rsidP="00B6171D">
      <w:pPr>
        <w:spacing w:after="0" w:line="240" w:lineRule="auto"/>
        <w:rPr>
          <w:rFonts w:eastAsia="Times New Roman" w:cstheme="minorHAnsi"/>
          <w:kern w:val="0"/>
          <w:lang w:eastAsia="pl-PL"/>
          <w14:ligatures w14:val="none"/>
        </w:rPr>
      </w:pPr>
      <w:r w:rsidRPr="00B6171D">
        <w:rPr>
          <w:rFonts w:eastAsia="+mn-ea" w:cstheme="minorHAnsi"/>
          <w:color w:val="3C3C3C"/>
          <w:kern w:val="24"/>
          <w:lang w:eastAsia="pl-PL"/>
          <w14:ligatures w14:val="none"/>
        </w:rPr>
        <w:t xml:space="preserve">      </w:t>
      </w:r>
      <w:r w:rsidR="002234FA">
        <w:rPr>
          <w:rFonts w:eastAsia="+mn-ea" w:cstheme="minorHAnsi"/>
          <w:color w:val="3C3C3C"/>
          <w:kern w:val="24"/>
          <w:lang w:eastAsia="pl-PL"/>
          <w14:ligatures w14:val="none"/>
        </w:rPr>
        <w:t xml:space="preserve">              </w:t>
      </w:r>
      <w:r w:rsidRPr="00B6171D">
        <w:rPr>
          <w:rFonts w:eastAsia="+mn-ea" w:cstheme="minorHAnsi"/>
          <w:color w:val="3C3C3C"/>
          <w:kern w:val="24"/>
          <w:lang w:eastAsia="pl-PL"/>
          <w14:ligatures w14:val="none"/>
        </w:rPr>
        <w:t xml:space="preserve">  korektą błędów w przypadku wykrycia błędnego wkłucia;</w:t>
      </w:r>
    </w:p>
    <w:p w14:paraId="1311179F" w14:textId="014685FF" w:rsidR="00B6171D" w:rsidRPr="00B6171D" w:rsidRDefault="00666D4A" w:rsidP="00666D4A">
      <w:pPr>
        <w:spacing w:after="0" w:line="240" w:lineRule="auto"/>
        <w:ind w:left="994"/>
        <w:contextualSpacing/>
        <w:rPr>
          <w:rFonts w:eastAsia="Times New Roman" w:cstheme="minorHAnsi"/>
          <w:kern w:val="0"/>
          <w:lang w:eastAsia="pl-PL"/>
          <w14:ligatures w14:val="none"/>
        </w:rPr>
      </w:pPr>
      <w:r>
        <w:rPr>
          <w:rFonts w:eastAsia="+mn-ea" w:cstheme="minorHAnsi"/>
          <w:color w:val="3C3C3C"/>
          <w:kern w:val="24"/>
          <w:lang w:eastAsia="pl-PL"/>
          <w14:ligatures w14:val="none"/>
        </w:rPr>
        <w:t>-</w:t>
      </w:r>
      <w:r w:rsidR="00B6171D" w:rsidRPr="00B6171D">
        <w:rPr>
          <w:rFonts w:eastAsia="+mn-ea" w:cstheme="minorHAnsi"/>
          <w:color w:val="3C3C3C"/>
          <w:kern w:val="24"/>
          <w:lang w:eastAsia="pl-PL"/>
          <w14:ligatures w14:val="none"/>
        </w:rPr>
        <w:t xml:space="preserve"> Łatwy wybór ścieżek przyrządzania w 7 trybach pracy i/lub 4 procesach gotowania;</w:t>
      </w:r>
    </w:p>
    <w:p w14:paraId="11C3E949" w14:textId="742B5E0F" w:rsidR="00B6171D" w:rsidRPr="00B6171D" w:rsidRDefault="00666D4A" w:rsidP="00666D4A">
      <w:pPr>
        <w:spacing w:after="0" w:line="240" w:lineRule="auto"/>
        <w:ind w:left="994"/>
        <w:contextualSpacing/>
        <w:rPr>
          <w:rFonts w:eastAsia="Times New Roman" w:cstheme="minorHAnsi"/>
          <w:kern w:val="0"/>
          <w:lang w:eastAsia="pl-PL"/>
          <w14:ligatures w14:val="none"/>
        </w:rPr>
      </w:pPr>
      <w:r>
        <w:rPr>
          <w:rFonts w:eastAsia="+mn-ea" w:cstheme="minorHAnsi"/>
          <w:color w:val="3C3C3C"/>
          <w:kern w:val="24"/>
          <w:lang w:eastAsia="pl-PL"/>
          <w14:ligatures w14:val="none"/>
        </w:rPr>
        <w:t>-</w:t>
      </w:r>
      <w:r w:rsidR="00B6171D" w:rsidRPr="00B6171D">
        <w:rPr>
          <w:rFonts w:eastAsia="+mn-ea" w:cstheme="minorHAnsi"/>
          <w:color w:val="3C3C3C"/>
          <w:kern w:val="24"/>
          <w:lang w:eastAsia="pl-PL"/>
          <w14:ligatures w14:val="none"/>
        </w:rPr>
        <w:t xml:space="preserve"> 9 programów myjących do czyszczenia bez nadzoru, nawet przez noc, z  automatycznym</w:t>
      </w:r>
    </w:p>
    <w:p w14:paraId="23D943AD" w14:textId="20DBEC52" w:rsidR="00B6171D" w:rsidRPr="00B6171D" w:rsidRDefault="00B6171D" w:rsidP="00B6171D">
      <w:pPr>
        <w:spacing w:after="0" w:line="240" w:lineRule="auto"/>
        <w:rPr>
          <w:rFonts w:eastAsia="Times New Roman" w:cstheme="minorHAnsi"/>
          <w:kern w:val="0"/>
          <w:lang w:eastAsia="pl-PL"/>
          <w14:ligatures w14:val="none"/>
        </w:rPr>
      </w:pPr>
      <w:r w:rsidRPr="00B6171D">
        <w:rPr>
          <w:rFonts w:eastAsia="+mn-ea" w:cstheme="minorHAnsi"/>
          <w:color w:val="3C3C3C"/>
          <w:kern w:val="24"/>
          <w:lang w:eastAsia="pl-PL"/>
          <w14:ligatures w14:val="none"/>
        </w:rPr>
        <w:t xml:space="preserve">        </w:t>
      </w:r>
      <w:r w:rsidR="002234FA">
        <w:rPr>
          <w:rFonts w:eastAsia="+mn-ea" w:cstheme="minorHAnsi"/>
          <w:color w:val="3C3C3C"/>
          <w:kern w:val="24"/>
          <w:lang w:eastAsia="pl-PL"/>
          <w14:ligatures w14:val="none"/>
        </w:rPr>
        <w:t xml:space="preserve">                 </w:t>
      </w:r>
      <w:r w:rsidRPr="00B6171D">
        <w:rPr>
          <w:rFonts w:eastAsia="+mn-ea" w:cstheme="minorHAnsi"/>
          <w:color w:val="3C3C3C"/>
          <w:kern w:val="24"/>
          <w:lang w:eastAsia="pl-PL"/>
          <w14:ligatures w14:val="none"/>
        </w:rPr>
        <w:t>myciem i usuwaniem kamienia z generatora pary;</w:t>
      </w:r>
    </w:p>
    <w:p w14:paraId="6BAEC0FD" w14:textId="77777777" w:rsidR="002234FA" w:rsidRDefault="005A1203" w:rsidP="002234FA">
      <w:pPr>
        <w:pStyle w:val="Tekstpodstawowy3"/>
        <w:spacing w:after="0" w:line="276" w:lineRule="auto"/>
        <w:ind w:left="567"/>
        <w:jc w:val="both"/>
        <w:rPr>
          <w:rFonts w:eastAsia="Calibri" w:cstheme="minorHAnsi"/>
          <w:color w:val="000000"/>
          <w:kern w:val="0"/>
          <w:position w:val="6"/>
          <w:sz w:val="22"/>
          <w:szCs w:val="22"/>
          <w:lang w:eastAsia="x-none"/>
          <w14:ligatures w14:val="none"/>
        </w:rPr>
      </w:pPr>
      <w:r>
        <w:rPr>
          <w:rFonts w:eastAsia="+mn-ea" w:cstheme="minorHAnsi"/>
          <w:color w:val="3C3C3C"/>
          <w:kern w:val="24"/>
          <w:sz w:val="22"/>
          <w:szCs w:val="22"/>
          <w:lang w:eastAsia="pl-PL"/>
          <w14:ligatures w14:val="none"/>
        </w:rPr>
        <w:t xml:space="preserve">         </w:t>
      </w:r>
      <w:r w:rsidR="002234FA">
        <w:rPr>
          <w:rFonts w:eastAsia="+mn-ea" w:cstheme="minorHAnsi"/>
          <w:color w:val="3C3C3C"/>
          <w:kern w:val="24"/>
          <w:sz w:val="22"/>
          <w:szCs w:val="22"/>
          <w:lang w:eastAsia="pl-PL"/>
          <w14:ligatures w14:val="none"/>
        </w:rPr>
        <w:t xml:space="preserve">- </w:t>
      </w:r>
      <w:r w:rsidRPr="005A1203">
        <w:rPr>
          <w:rFonts w:eastAsia="Calibri" w:cstheme="minorHAnsi"/>
          <w:color w:val="000000"/>
          <w:kern w:val="0"/>
          <w:position w:val="6"/>
          <w:sz w:val="22"/>
          <w:szCs w:val="22"/>
          <w:lang w:val="x-none" w:eastAsia="x-none"/>
          <w14:ligatures w14:val="none"/>
        </w:rPr>
        <w:t xml:space="preserve">Automatyczny system czyszczenia i pielęgnacji komory i generatora pary </w:t>
      </w:r>
    </w:p>
    <w:p w14:paraId="529E9172" w14:textId="6E496982" w:rsidR="00B6171D" w:rsidRPr="00B6171D" w:rsidRDefault="00666D4A" w:rsidP="005A1203">
      <w:pPr>
        <w:spacing w:after="0" w:line="240" w:lineRule="exact"/>
        <w:ind w:left="994"/>
        <w:contextualSpacing/>
        <w:rPr>
          <w:rFonts w:eastAsia="Times New Roman" w:cstheme="minorHAnsi"/>
          <w:kern w:val="0"/>
          <w:lang w:eastAsia="pl-PL"/>
          <w14:ligatures w14:val="none"/>
        </w:rPr>
      </w:pPr>
      <w:r>
        <w:rPr>
          <w:rFonts w:eastAsia="+mn-ea" w:cstheme="minorHAnsi"/>
          <w:color w:val="3C3C3C"/>
          <w:kern w:val="24"/>
          <w:lang w:eastAsia="pl-PL"/>
          <w14:ligatures w14:val="none"/>
        </w:rPr>
        <w:t xml:space="preserve">- </w:t>
      </w:r>
      <w:r w:rsidR="00B6171D" w:rsidRPr="00B6171D">
        <w:rPr>
          <w:rFonts w:eastAsia="+mn-ea" w:cstheme="minorHAnsi"/>
          <w:color w:val="3C3C3C"/>
          <w:kern w:val="24"/>
          <w:lang w:eastAsia="pl-PL"/>
          <w14:ligatures w14:val="none"/>
        </w:rPr>
        <w:t>Kolorowy wyświetlacz TFT o przekątnej 10,1 cala ora</w:t>
      </w:r>
      <w:r w:rsidR="005A1203">
        <w:rPr>
          <w:rFonts w:eastAsia="+mn-ea" w:cstheme="minorHAnsi"/>
          <w:color w:val="3C3C3C"/>
          <w:kern w:val="24"/>
          <w:lang w:eastAsia="pl-PL"/>
          <w14:ligatures w14:val="none"/>
        </w:rPr>
        <w:t xml:space="preserve">z  </w:t>
      </w:r>
      <w:r w:rsidR="00B6171D" w:rsidRPr="00B6171D">
        <w:rPr>
          <w:rFonts w:eastAsia="+mn-ea" w:cstheme="minorHAnsi"/>
          <w:color w:val="3C3C3C"/>
          <w:kern w:val="24"/>
          <w:lang w:eastAsia="pl-PL"/>
          <w14:ligatures w14:val="none"/>
        </w:rPr>
        <w:t xml:space="preserve"> ekran dotykowy</w:t>
      </w:r>
    </w:p>
    <w:p w14:paraId="06BAC73E" w14:textId="19F81D86" w:rsidR="00B6171D" w:rsidRPr="00B6171D" w:rsidRDefault="00B6171D" w:rsidP="00FC4599">
      <w:pPr>
        <w:spacing w:after="0" w:line="240" w:lineRule="exact"/>
        <w:ind w:left="994"/>
        <w:contextualSpacing/>
        <w:rPr>
          <w:rFonts w:eastAsia="Times New Roman" w:cstheme="minorHAnsi"/>
          <w:kern w:val="0"/>
          <w:lang w:eastAsia="pl-PL"/>
          <w14:ligatures w14:val="none"/>
        </w:rPr>
      </w:pPr>
    </w:p>
    <w:p w14:paraId="6B527E00" w14:textId="77777777" w:rsidR="00B6171D" w:rsidRPr="009301EC" w:rsidRDefault="00B6171D" w:rsidP="009301EC">
      <w:pPr>
        <w:pStyle w:val="Akapitzlist"/>
      </w:pPr>
    </w:p>
    <w:p w14:paraId="2F8C307A" w14:textId="77777777" w:rsidR="00BD1BBF" w:rsidRDefault="00BD1BBF" w:rsidP="007F18DE">
      <w:pPr>
        <w:pStyle w:val="Akapitzlist"/>
      </w:pPr>
    </w:p>
    <w:p w14:paraId="747EE359" w14:textId="0E6224CF" w:rsidR="007E3B08" w:rsidRPr="007F18DE" w:rsidRDefault="00CC399F" w:rsidP="007E3B08">
      <w:pPr>
        <w:pStyle w:val="Akapitzlist"/>
        <w:numPr>
          <w:ilvl w:val="0"/>
          <w:numId w:val="1"/>
        </w:numPr>
        <w:rPr>
          <w:b/>
          <w:bCs/>
        </w:rPr>
      </w:pPr>
      <w:r>
        <w:rPr>
          <w:b/>
          <w:bCs/>
        </w:rPr>
        <w:t xml:space="preserve">EKSPRES AUTOMATYCZNY DO KAWY </w:t>
      </w:r>
      <w:r w:rsidR="00D8710F">
        <w:rPr>
          <w:b/>
          <w:bCs/>
        </w:rPr>
        <w:t>:</w:t>
      </w:r>
    </w:p>
    <w:p w14:paraId="62D98A0C" w14:textId="324A09BE" w:rsidR="007F18DE" w:rsidRDefault="007F18DE" w:rsidP="007F18DE">
      <w:pPr>
        <w:pStyle w:val="Akapitzlist"/>
      </w:pPr>
      <w:r>
        <w:t xml:space="preserve">orientacyjne rozmiary </w:t>
      </w:r>
      <w:r w:rsidR="003D041F">
        <w:t>410X500X</w:t>
      </w:r>
      <w:r w:rsidR="00BC03A9">
        <w:t>580</w:t>
      </w:r>
    </w:p>
    <w:p w14:paraId="4D5A946D" w14:textId="0860D51B" w:rsidR="007F18DE" w:rsidRDefault="00D97E86" w:rsidP="007F18DE">
      <w:pPr>
        <w:pStyle w:val="Akapitzlist"/>
      </w:pPr>
      <w:r>
        <w:t>pojemnik nie mniejszy niż 8l.</w:t>
      </w:r>
    </w:p>
    <w:p w14:paraId="52C02E17" w14:textId="7D4FA299" w:rsidR="007F18DE" w:rsidRDefault="00D97E86" w:rsidP="007F18DE">
      <w:pPr>
        <w:pStyle w:val="Akapitzlist"/>
      </w:pPr>
      <w:r>
        <w:t>pojemnik na kawę ziarnistą nie mniejszy niż 1200g</w:t>
      </w:r>
    </w:p>
    <w:p w14:paraId="58E237A0" w14:textId="17E0B32B" w:rsidR="00D97E86" w:rsidRDefault="00F96DC4" w:rsidP="007F18DE">
      <w:pPr>
        <w:pStyle w:val="Akapitzlist"/>
      </w:pPr>
      <w:r>
        <w:t>pojemność  zbiornika na fusy nie mniejszy niż 70porcji</w:t>
      </w:r>
    </w:p>
    <w:p w14:paraId="08082B01" w14:textId="1DEF93BD" w:rsidR="007F18DE" w:rsidRDefault="003F4CFD" w:rsidP="007F18DE">
      <w:pPr>
        <w:pStyle w:val="Akapitzlist"/>
      </w:pPr>
      <w:r>
        <w:t>wyposa</w:t>
      </w:r>
      <w:r w:rsidR="00017366">
        <w:t xml:space="preserve">żony w  </w:t>
      </w:r>
      <w:r w:rsidR="00017366" w:rsidRPr="00017366">
        <w:rPr>
          <w:rStyle w:val="Pogrubienie"/>
          <w:b w:val="0"/>
          <w:bCs w:val="0"/>
        </w:rPr>
        <w:t>2 pompy wody oraz 2 grzałki</w:t>
      </w:r>
    </w:p>
    <w:p w14:paraId="41F484C1" w14:textId="6EA6910E" w:rsidR="007F18DE" w:rsidRDefault="00206C7A" w:rsidP="007F18DE">
      <w:pPr>
        <w:pStyle w:val="Akapitzlist"/>
      </w:pPr>
      <w:r>
        <w:t xml:space="preserve">panel szklany </w:t>
      </w:r>
      <w:r w:rsidR="00017366">
        <w:t>kolorowy z</w:t>
      </w:r>
    </w:p>
    <w:p w14:paraId="40E9B533" w14:textId="0E70C55B" w:rsidR="007F18DE" w:rsidRDefault="00375669" w:rsidP="007F18DE">
      <w:pPr>
        <w:pStyle w:val="Akapitzlist"/>
      </w:pPr>
      <w:r w:rsidRPr="00375669">
        <w:t xml:space="preserve">Jednoczesne podawanie mleka i kawy </w:t>
      </w:r>
      <w:r w:rsidRPr="00375669">
        <w:br/>
        <w:t>Funkcja One Touch Cappuccino</w:t>
      </w:r>
      <w:r>
        <w:rPr>
          <w:b/>
          <w:bCs/>
        </w:rPr>
        <w:t>:</w:t>
      </w:r>
      <w:r>
        <w:t xml:space="preserve"> Tak </w:t>
      </w:r>
      <w:r w:rsidR="007F18DE">
        <w:t>Klasa energetyczna  A</w:t>
      </w:r>
    </w:p>
    <w:p w14:paraId="44B15473" w14:textId="7C6A179A" w:rsidR="007F18DE" w:rsidRDefault="000E35BA" w:rsidP="00C36E8C">
      <w:pPr>
        <w:pStyle w:val="Akapitzlist"/>
      </w:pPr>
      <w:r>
        <w:t>moc</w:t>
      </w:r>
      <w:r w:rsidR="007F18DE">
        <w:t xml:space="preserve">   </w:t>
      </w:r>
      <w:r w:rsidR="00C36E8C">
        <w:t>2900</w:t>
      </w:r>
      <w:r w:rsidR="007F18DE">
        <w:t>W</w:t>
      </w:r>
    </w:p>
    <w:p w14:paraId="51DE74C0" w14:textId="77777777" w:rsidR="00D45A22" w:rsidRDefault="00D45A22" w:rsidP="00C36E8C">
      <w:pPr>
        <w:pStyle w:val="Akapitzlist"/>
      </w:pPr>
    </w:p>
    <w:p w14:paraId="355772F8" w14:textId="77777777" w:rsidR="00D45A22" w:rsidRDefault="00D45A22" w:rsidP="00C36E8C">
      <w:pPr>
        <w:pStyle w:val="Akapitzlist"/>
      </w:pPr>
    </w:p>
    <w:p w14:paraId="4C96E556" w14:textId="7F51F563" w:rsidR="00D45A22" w:rsidRDefault="00D45A22" w:rsidP="00D45A22">
      <w:pPr>
        <w:pStyle w:val="Default"/>
        <w:rPr>
          <w:sz w:val="22"/>
          <w:szCs w:val="22"/>
        </w:rPr>
      </w:pPr>
    </w:p>
    <w:p w14:paraId="53E8E636" w14:textId="13039D83" w:rsidR="00D45A22" w:rsidRDefault="00D45A22" w:rsidP="00D45A22">
      <w:pPr>
        <w:pStyle w:val="Default"/>
        <w:rPr>
          <w:color w:val="auto"/>
          <w:sz w:val="22"/>
          <w:szCs w:val="22"/>
        </w:rPr>
      </w:pPr>
      <w:r>
        <w:rPr>
          <w:color w:val="auto"/>
          <w:sz w:val="22"/>
          <w:szCs w:val="22"/>
        </w:rPr>
        <w:t xml:space="preserve">Przedmiotem zamówienia jest dostawa wraz z podłączeniem i uruchomieniem zakupionych urządzeń. </w:t>
      </w:r>
    </w:p>
    <w:p w14:paraId="28D49AE2" w14:textId="77777777" w:rsidR="00D45A22" w:rsidRDefault="00D45A22" w:rsidP="00D45A22">
      <w:pPr>
        <w:pStyle w:val="Default"/>
        <w:rPr>
          <w:color w:val="auto"/>
          <w:sz w:val="22"/>
          <w:szCs w:val="22"/>
        </w:rPr>
      </w:pPr>
      <w:r>
        <w:rPr>
          <w:color w:val="auto"/>
          <w:sz w:val="22"/>
          <w:szCs w:val="22"/>
        </w:rPr>
        <w:t xml:space="preserve">Oferowany przedmiot zamówienia musi być fabrycznie nowy , nierekondycjonowany, nieużywany oraz nieeksponowany na wystawach lub imprezach targowych, sprawny technicznie, kompletny i gotowy do pracy, a także musi spełniać wymagania techniczno-funkcjonalne wyszczególnione w szczegółowym opisie przedmiotu zamówienia. </w:t>
      </w:r>
    </w:p>
    <w:p w14:paraId="50BC64B8" w14:textId="77777777" w:rsidR="00D45A22" w:rsidRDefault="00D45A22" w:rsidP="00D45A22">
      <w:pPr>
        <w:pStyle w:val="Default"/>
        <w:rPr>
          <w:color w:val="auto"/>
          <w:sz w:val="22"/>
          <w:szCs w:val="22"/>
        </w:rPr>
      </w:pPr>
      <w:r>
        <w:rPr>
          <w:color w:val="auto"/>
          <w:sz w:val="22"/>
          <w:szCs w:val="22"/>
        </w:rPr>
        <w:t xml:space="preserve">Zamawiający nie dopuszcza możliwości składania ofert częściowych. </w:t>
      </w:r>
    </w:p>
    <w:p w14:paraId="6670CB2C" w14:textId="77777777" w:rsidR="00D45A22" w:rsidRDefault="00D45A22" w:rsidP="00D45A22">
      <w:pPr>
        <w:pStyle w:val="Default"/>
        <w:rPr>
          <w:color w:val="auto"/>
          <w:sz w:val="22"/>
          <w:szCs w:val="22"/>
        </w:rPr>
      </w:pPr>
      <w:r>
        <w:rPr>
          <w:color w:val="auto"/>
          <w:sz w:val="22"/>
          <w:szCs w:val="22"/>
        </w:rPr>
        <w:t xml:space="preserve">Dostawa do siedziby Zamawiającego. W cenę urządzeń należy również wliczyć koszt dostawy, wniesienia (parter), podłączenia, uruchomienia. </w:t>
      </w:r>
    </w:p>
    <w:p w14:paraId="7F1D71EA" w14:textId="77777777" w:rsidR="00D45A22" w:rsidRDefault="00D45A22" w:rsidP="00D45A22">
      <w:pPr>
        <w:pStyle w:val="Default"/>
        <w:rPr>
          <w:color w:val="auto"/>
          <w:sz w:val="22"/>
          <w:szCs w:val="22"/>
        </w:rPr>
      </w:pPr>
      <w:r>
        <w:rPr>
          <w:color w:val="auto"/>
          <w:sz w:val="22"/>
          <w:szCs w:val="22"/>
        </w:rPr>
        <w:t xml:space="preserve">Sposób płatności: </w:t>
      </w:r>
    </w:p>
    <w:p w14:paraId="27A81EF6" w14:textId="1202457F" w:rsidR="00D45A22" w:rsidRDefault="00D45A22" w:rsidP="00D45A22">
      <w:pPr>
        <w:pStyle w:val="Default"/>
        <w:rPr>
          <w:color w:val="auto"/>
          <w:sz w:val="22"/>
          <w:szCs w:val="22"/>
        </w:rPr>
      </w:pPr>
      <w:r>
        <w:rPr>
          <w:color w:val="auto"/>
          <w:sz w:val="22"/>
          <w:szCs w:val="22"/>
        </w:rPr>
        <w:t xml:space="preserve">Zapłata za wykonaną usługę - termin zapłaty do </w:t>
      </w:r>
      <w:r w:rsidR="00113B35">
        <w:rPr>
          <w:color w:val="auto"/>
          <w:sz w:val="22"/>
          <w:szCs w:val="22"/>
        </w:rPr>
        <w:t>3</w:t>
      </w:r>
      <w:r>
        <w:rPr>
          <w:color w:val="auto"/>
          <w:sz w:val="22"/>
          <w:szCs w:val="22"/>
        </w:rPr>
        <w:t xml:space="preserve">0 dni od wystawienia faktury </w:t>
      </w:r>
      <w:r w:rsidR="00113B35">
        <w:rPr>
          <w:color w:val="auto"/>
          <w:sz w:val="22"/>
          <w:szCs w:val="22"/>
        </w:rPr>
        <w:t>.</w:t>
      </w:r>
      <w:r>
        <w:rPr>
          <w:color w:val="auto"/>
          <w:sz w:val="22"/>
          <w:szCs w:val="22"/>
        </w:rPr>
        <w:t xml:space="preserve"> Faktura ta może być wystawiona po podpisaniu bezusterkowego protokołu odbioru na wszystkie elementy zamówienia. </w:t>
      </w:r>
    </w:p>
    <w:p w14:paraId="77B88E11" w14:textId="202B2C40" w:rsidR="00D45A22" w:rsidRDefault="00D45A22" w:rsidP="00D45A22">
      <w:pPr>
        <w:pStyle w:val="Default"/>
        <w:rPr>
          <w:color w:val="auto"/>
          <w:sz w:val="22"/>
          <w:szCs w:val="22"/>
        </w:rPr>
      </w:pPr>
      <w:r>
        <w:rPr>
          <w:color w:val="auto"/>
          <w:sz w:val="22"/>
          <w:szCs w:val="22"/>
        </w:rPr>
        <w:t xml:space="preserve">Okres realizacji zamówienia: do </w:t>
      </w:r>
      <w:r w:rsidR="00113B35">
        <w:rPr>
          <w:color w:val="auto"/>
          <w:sz w:val="22"/>
          <w:szCs w:val="22"/>
        </w:rPr>
        <w:t>1</w:t>
      </w:r>
      <w:r w:rsidR="00081A2C">
        <w:rPr>
          <w:color w:val="auto"/>
          <w:sz w:val="22"/>
          <w:szCs w:val="22"/>
        </w:rPr>
        <w:t>3</w:t>
      </w:r>
      <w:r w:rsidR="00113B35">
        <w:rPr>
          <w:color w:val="auto"/>
          <w:sz w:val="22"/>
          <w:szCs w:val="22"/>
        </w:rPr>
        <w:t>.01.2025</w:t>
      </w:r>
      <w:r>
        <w:rPr>
          <w:color w:val="auto"/>
          <w:sz w:val="22"/>
          <w:szCs w:val="22"/>
        </w:rPr>
        <w:t xml:space="preserve">. </w:t>
      </w:r>
    </w:p>
    <w:p w14:paraId="4FAE6944" w14:textId="77777777" w:rsidR="000663E8" w:rsidRDefault="000663E8" w:rsidP="00D45A22">
      <w:pPr>
        <w:pStyle w:val="Default"/>
        <w:rPr>
          <w:color w:val="auto"/>
          <w:sz w:val="22"/>
          <w:szCs w:val="22"/>
        </w:rPr>
      </w:pPr>
    </w:p>
    <w:p w14:paraId="0882F865" w14:textId="77777777" w:rsidR="000663E8" w:rsidRDefault="000663E8" w:rsidP="00D45A22">
      <w:pPr>
        <w:pStyle w:val="Default"/>
        <w:rPr>
          <w:color w:val="auto"/>
          <w:sz w:val="22"/>
          <w:szCs w:val="22"/>
        </w:rPr>
      </w:pPr>
    </w:p>
    <w:p w14:paraId="7FDAA287" w14:textId="77777777" w:rsidR="000663E8" w:rsidRDefault="000663E8" w:rsidP="00D45A22">
      <w:pPr>
        <w:pStyle w:val="Default"/>
        <w:rPr>
          <w:color w:val="auto"/>
          <w:sz w:val="22"/>
          <w:szCs w:val="22"/>
        </w:rPr>
      </w:pPr>
    </w:p>
    <w:p w14:paraId="7E2F260C" w14:textId="77777777" w:rsidR="00D45A22" w:rsidRDefault="00D45A22" w:rsidP="00113B35">
      <w:pPr>
        <w:pStyle w:val="Default"/>
        <w:rPr>
          <w:color w:val="auto"/>
          <w:sz w:val="22"/>
          <w:szCs w:val="22"/>
        </w:rPr>
      </w:pPr>
      <w:r>
        <w:rPr>
          <w:color w:val="auto"/>
          <w:sz w:val="22"/>
          <w:szCs w:val="22"/>
        </w:rPr>
        <w:t xml:space="preserve">KARY UMOWNE: </w:t>
      </w:r>
    </w:p>
    <w:p w14:paraId="71D38E92" w14:textId="77777777" w:rsidR="00D45A22" w:rsidRDefault="00D45A22" w:rsidP="00D45A22">
      <w:pPr>
        <w:pStyle w:val="Default"/>
        <w:rPr>
          <w:color w:val="auto"/>
          <w:sz w:val="22"/>
          <w:szCs w:val="22"/>
        </w:rPr>
      </w:pPr>
    </w:p>
    <w:p w14:paraId="5C116CC0" w14:textId="77777777" w:rsidR="00D45A22" w:rsidRDefault="00D45A22" w:rsidP="00D45A22">
      <w:pPr>
        <w:pStyle w:val="Default"/>
        <w:rPr>
          <w:color w:val="auto"/>
          <w:sz w:val="22"/>
          <w:szCs w:val="22"/>
        </w:rPr>
      </w:pPr>
      <w:r>
        <w:rPr>
          <w:color w:val="auto"/>
          <w:sz w:val="22"/>
          <w:szCs w:val="22"/>
        </w:rPr>
        <w:t xml:space="preserve">Zamawiający przewiduje stosowanie klauzuli kar umownych: </w:t>
      </w:r>
    </w:p>
    <w:p w14:paraId="2385E961" w14:textId="77777777" w:rsidR="00D45A22" w:rsidRDefault="00D45A22" w:rsidP="00D45A22">
      <w:pPr>
        <w:pStyle w:val="Default"/>
        <w:rPr>
          <w:color w:val="auto"/>
          <w:sz w:val="22"/>
          <w:szCs w:val="22"/>
        </w:rPr>
      </w:pPr>
      <w:r>
        <w:rPr>
          <w:color w:val="auto"/>
          <w:sz w:val="22"/>
          <w:szCs w:val="22"/>
        </w:rPr>
        <w:t xml:space="preserve">Zamawiający zapłaci Wykonawcy karę umowną w wysokości 10% wynagrodzenia netto za odstąpienie od umowy przez Wykonawcę z przyczyn leżących po stronie Zamawiającego. </w:t>
      </w:r>
    </w:p>
    <w:p w14:paraId="6356E9BB" w14:textId="77777777" w:rsidR="00D45A22" w:rsidRDefault="00D45A22" w:rsidP="00D45A22">
      <w:pPr>
        <w:pStyle w:val="Default"/>
        <w:rPr>
          <w:color w:val="auto"/>
          <w:sz w:val="22"/>
          <w:szCs w:val="22"/>
        </w:rPr>
      </w:pPr>
      <w:r>
        <w:rPr>
          <w:color w:val="auto"/>
          <w:sz w:val="22"/>
          <w:szCs w:val="22"/>
        </w:rPr>
        <w:t xml:space="preserve">Wykonawca zapłaci Zamawiającemu karę umowną w wysokości 10% Wynagrodzenia netto umowy za odstąpienie od umowy przez Zamawiającego z przyczyn leżących po stronie Wykonawcy. </w:t>
      </w:r>
    </w:p>
    <w:p w14:paraId="18518D51" w14:textId="77777777" w:rsidR="00D45A22" w:rsidRDefault="00D45A22" w:rsidP="00D45A22">
      <w:pPr>
        <w:pStyle w:val="Default"/>
        <w:rPr>
          <w:color w:val="auto"/>
          <w:sz w:val="22"/>
          <w:szCs w:val="22"/>
        </w:rPr>
      </w:pPr>
      <w:r>
        <w:rPr>
          <w:color w:val="auto"/>
          <w:sz w:val="22"/>
          <w:szCs w:val="22"/>
        </w:rPr>
        <w:t xml:space="preserve">Wykonawca zapłaci Zamawiającemu karę umowną w wysokości 1% wynagrodzenia netto za każdy dzień zwłoki w stosunku do terminu realizacji określonego w Umowie, max. 15% wartości zamówienia netto. </w:t>
      </w:r>
    </w:p>
    <w:p w14:paraId="66C03096" w14:textId="77777777" w:rsidR="006D6263" w:rsidRDefault="006D6263" w:rsidP="00D45A22">
      <w:pPr>
        <w:pStyle w:val="Default"/>
        <w:rPr>
          <w:color w:val="auto"/>
          <w:sz w:val="22"/>
          <w:szCs w:val="22"/>
        </w:rPr>
      </w:pPr>
    </w:p>
    <w:p w14:paraId="1601BF73" w14:textId="378D9AC2" w:rsidR="006D6263" w:rsidRDefault="006D6263" w:rsidP="00D45A22">
      <w:pPr>
        <w:pStyle w:val="Default"/>
        <w:rPr>
          <w:color w:val="auto"/>
          <w:sz w:val="22"/>
          <w:szCs w:val="22"/>
        </w:rPr>
      </w:pPr>
      <w:r>
        <w:rPr>
          <w:sz w:val="22"/>
          <w:szCs w:val="22"/>
        </w:rPr>
        <w:t xml:space="preserve">W przypadku należnej kary </w:t>
      </w:r>
      <w:r w:rsidR="00523E68">
        <w:rPr>
          <w:sz w:val="22"/>
          <w:szCs w:val="22"/>
        </w:rPr>
        <w:t xml:space="preserve">   ,wartość kary </w:t>
      </w:r>
      <w:r>
        <w:rPr>
          <w:sz w:val="22"/>
          <w:szCs w:val="22"/>
        </w:rPr>
        <w:t>będ</w:t>
      </w:r>
      <w:r w:rsidR="00523E68">
        <w:rPr>
          <w:sz w:val="22"/>
          <w:szCs w:val="22"/>
        </w:rPr>
        <w:t xml:space="preserve">zie </w:t>
      </w:r>
      <w:r>
        <w:rPr>
          <w:sz w:val="22"/>
          <w:szCs w:val="22"/>
        </w:rPr>
        <w:t xml:space="preserve"> płacon</w:t>
      </w:r>
      <w:r w:rsidR="00523E68">
        <w:rPr>
          <w:sz w:val="22"/>
          <w:szCs w:val="22"/>
        </w:rPr>
        <w:t>a</w:t>
      </w:r>
      <w:r>
        <w:rPr>
          <w:sz w:val="22"/>
          <w:szCs w:val="22"/>
        </w:rPr>
        <w:t xml:space="preserve"> za pomocą</w:t>
      </w:r>
    </w:p>
    <w:p w14:paraId="7F02719B" w14:textId="5FD76D7A" w:rsidR="00D45A22" w:rsidRDefault="004A1358" w:rsidP="00C36E8C">
      <w:pPr>
        <w:pStyle w:val="Akapitzlist"/>
      </w:pPr>
      <w:r>
        <w:t>przelewów bankowych w ciągu czternastu dni po otrzymaniu noty obciążeniowej.</w:t>
      </w:r>
    </w:p>
    <w:p w14:paraId="2AD61A04" w14:textId="77777777" w:rsidR="00D45A22" w:rsidRDefault="00D45A22" w:rsidP="00C36E8C">
      <w:pPr>
        <w:pStyle w:val="Akapitzlist"/>
      </w:pPr>
    </w:p>
    <w:p w14:paraId="3AA0105A" w14:textId="77777777" w:rsidR="00971AE3" w:rsidRDefault="00971AE3" w:rsidP="00C36E8C">
      <w:pPr>
        <w:pStyle w:val="Akapitzlist"/>
      </w:pPr>
    </w:p>
    <w:p w14:paraId="2326EB66" w14:textId="77777777" w:rsidR="00971AE3" w:rsidRDefault="00971AE3" w:rsidP="00971AE3">
      <w:pPr>
        <w:pStyle w:val="Default"/>
        <w:numPr>
          <w:ilvl w:val="0"/>
          <w:numId w:val="13"/>
        </w:numPr>
        <w:spacing w:after="17"/>
        <w:rPr>
          <w:color w:val="auto"/>
          <w:sz w:val="22"/>
          <w:szCs w:val="22"/>
        </w:rPr>
      </w:pPr>
      <w:r>
        <w:rPr>
          <w:color w:val="auto"/>
          <w:sz w:val="22"/>
          <w:szCs w:val="22"/>
        </w:rPr>
        <w:t xml:space="preserve">Zamawiający zastrzega sobie możliwość zmiany treści postępowania przed jego zakończeniem, jak również możliwość niedokonania wyboru oferty oraz unieważnienia postępowania ofertowego w każdym momencie bez podania przyczyny, w szczególności: jeżeli nie złożono żadnej oferty niepodlegającej odrzuceniu; cena najkorzystniejszej oferty przekracza możliwości finansowe Zamawiającego; postępowanie jest obarczone wadą; Zamawiający zmienił decyzję dot. opisu przedmiotu zamówienia, Zamawiający w wyniku zmiany obiektywnych warunków, uznał iż realizacja zamówienia nie leży w interesie Zamawiającego, Zamawiający nie podpisał umowy o dofinansowanie. W takim przypadku Wykonawcom nie przysługują jakiekolwiek roszczenia względem Zamawiającego. </w:t>
      </w:r>
    </w:p>
    <w:p w14:paraId="272177DB" w14:textId="77777777" w:rsidR="00971AE3" w:rsidRDefault="00971AE3" w:rsidP="00971AE3">
      <w:pPr>
        <w:pStyle w:val="Default"/>
        <w:numPr>
          <w:ilvl w:val="0"/>
          <w:numId w:val="13"/>
        </w:numPr>
        <w:rPr>
          <w:color w:val="auto"/>
          <w:sz w:val="22"/>
          <w:szCs w:val="22"/>
        </w:rPr>
      </w:pPr>
      <w:r>
        <w:rPr>
          <w:color w:val="auto"/>
          <w:sz w:val="22"/>
          <w:szCs w:val="22"/>
        </w:rPr>
        <w:t xml:space="preserve">Zamawiający wezwie Wykonawcę, którego oferta została wyłoniona w ramach niniejszego konkursu, do zawarcia umowy, określając miejsce i termin jej zawarcia. W przypadku, gdy wyłoniony Wykonawca uchyla się od podpisania umowy, tj. umowa z winy Wykonawcy nie zostanie podpisana </w:t>
      </w:r>
    </w:p>
    <w:p w14:paraId="7C6F6FEB" w14:textId="77777777" w:rsidR="00971AE3" w:rsidRDefault="00971AE3" w:rsidP="00C36E8C">
      <w:pPr>
        <w:pStyle w:val="Akapitzlist"/>
      </w:pPr>
    </w:p>
    <w:p w14:paraId="6B05F4CF" w14:textId="77777777" w:rsidR="00971AE3" w:rsidRDefault="00971AE3" w:rsidP="00C36E8C">
      <w:pPr>
        <w:pStyle w:val="Akapitzlist"/>
      </w:pPr>
    </w:p>
    <w:p w14:paraId="78027044" w14:textId="77777777" w:rsidR="00971AE3" w:rsidRDefault="00971AE3" w:rsidP="00C36E8C">
      <w:pPr>
        <w:pStyle w:val="Akapitzlist"/>
      </w:pPr>
    </w:p>
    <w:p w14:paraId="29E686E6" w14:textId="77777777" w:rsidR="001D7281" w:rsidRDefault="001D7281">
      <w:pPr>
        <w:rPr>
          <w:rFonts w:ascii="Calibri" w:eastAsia="SimSun" w:hAnsi="Calibri" w:cs="Calibri"/>
          <w:b/>
          <w:color w:val="00000A"/>
          <w:kern w:val="1"/>
          <w14:ligatures w14:val="none"/>
        </w:rPr>
      </w:pPr>
      <w:r w:rsidRPr="001D7281">
        <w:rPr>
          <w:rFonts w:ascii="Calibri" w:eastAsia="SimSun" w:hAnsi="Calibri" w:cs="Calibri"/>
          <w:b/>
          <w:color w:val="00000A"/>
          <w:kern w:val="1"/>
          <w14:ligatures w14:val="none"/>
        </w:rPr>
        <w:t xml:space="preserve">Okres realizacji zamówienia  urządzeń gastronomicznych (cały przedmiot zamówienia): </w:t>
      </w:r>
    </w:p>
    <w:p w14:paraId="415C43E6" w14:textId="15B0AE88" w:rsidR="007E3B08" w:rsidRDefault="001D7281">
      <w:r w:rsidRPr="001D7281">
        <w:rPr>
          <w:rFonts w:ascii="Calibri" w:eastAsia="SimSun" w:hAnsi="Calibri" w:cs="Calibri"/>
          <w:b/>
          <w:color w:val="00000A"/>
          <w:kern w:val="1"/>
          <w14:ligatures w14:val="none"/>
        </w:rPr>
        <w:t xml:space="preserve">do </w:t>
      </w:r>
      <w:r w:rsidR="0045238F">
        <w:rPr>
          <w:rFonts w:ascii="Calibri" w:eastAsia="SimSun" w:hAnsi="Calibri" w:cs="Calibri"/>
          <w:b/>
          <w:color w:val="00000A"/>
          <w:kern w:val="1"/>
          <w14:ligatures w14:val="none"/>
        </w:rPr>
        <w:t>1</w:t>
      </w:r>
      <w:r w:rsidR="00937212">
        <w:rPr>
          <w:rFonts w:ascii="Calibri" w:eastAsia="SimSun" w:hAnsi="Calibri" w:cs="Calibri"/>
          <w:b/>
          <w:color w:val="00000A"/>
          <w:kern w:val="1"/>
          <w14:ligatures w14:val="none"/>
        </w:rPr>
        <w:t>3</w:t>
      </w:r>
      <w:r w:rsidRPr="001D7281">
        <w:rPr>
          <w:rFonts w:ascii="Calibri" w:eastAsia="SimSun" w:hAnsi="Calibri" w:cs="Calibri"/>
          <w:b/>
          <w:color w:val="00000A"/>
          <w:kern w:val="1"/>
          <w14:ligatures w14:val="none"/>
        </w:rPr>
        <w:t>-</w:t>
      </w:r>
      <w:r w:rsidR="0045238F">
        <w:rPr>
          <w:rFonts w:ascii="Calibri" w:eastAsia="SimSun" w:hAnsi="Calibri" w:cs="Calibri"/>
          <w:b/>
          <w:color w:val="00000A"/>
          <w:kern w:val="1"/>
          <w14:ligatures w14:val="none"/>
        </w:rPr>
        <w:t>01</w:t>
      </w:r>
      <w:r w:rsidRPr="001D7281">
        <w:rPr>
          <w:rFonts w:ascii="Calibri" w:eastAsia="SimSun" w:hAnsi="Calibri" w:cs="Calibri"/>
          <w:b/>
          <w:color w:val="00000A"/>
          <w:kern w:val="1"/>
          <w14:ligatures w14:val="none"/>
        </w:rPr>
        <w:t>-202</w:t>
      </w:r>
      <w:r w:rsidR="0045238F">
        <w:rPr>
          <w:rFonts w:ascii="Calibri" w:eastAsia="SimSun" w:hAnsi="Calibri" w:cs="Calibri"/>
          <w:b/>
          <w:color w:val="00000A"/>
          <w:kern w:val="1"/>
          <w14:ligatures w14:val="none"/>
        </w:rPr>
        <w:t>5</w:t>
      </w:r>
    </w:p>
    <w:sectPr w:rsidR="007E3B0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B0C735" w14:textId="77777777" w:rsidR="00F04FC0" w:rsidRDefault="00F04FC0" w:rsidP="007C233F">
      <w:pPr>
        <w:spacing w:after="0" w:line="240" w:lineRule="auto"/>
      </w:pPr>
      <w:r>
        <w:separator/>
      </w:r>
    </w:p>
  </w:endnote>
  <w:endnote w:type="continuationSeparator" w:id="0">
    <w:p w14:paraId="62A0291C" w14:textId="77777777" w:rsidR="00F04FC0" w:rsidRDefault="00F04FC0" w:rsidP="007C2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65299" w14:textId="77777777" w:rsidR="00F04FC0" w:rsidRDefault="00F04FC0" w:rsidP="007C233F">
      <w:pPr>
        <w:spacing w:after="0" w:line="240" w:lineRule="auto"/>
      </w:pPr>
      <w:r>
        <w:separator/>
      </w:r>
    </w:p>
  </w:footnote>
  <w:footnote w:type="continuationSeparator" w:id="0">
    <w:p w14:paraId="6D17D853" w14:textId="77777777" w:rsidR="00F04FC0" w:rsidRDefault="00F04FC0" w:rsidP="007C23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9CBE3" w14:textId="3D973BA8" w:rsidR="007C233F" w:rsidRDefault="007C233F">
    <w:pPr>
      <w:pStyle w:val="Nagwek"/>
    </w:pPr>
    <w:r>
      <w:rPr>
        <w:noProof/>
      </w:rPr>
      <w:drawing>
        <wp:inline distT="0" distB="0" distL="0" distR="0" wp14:anchorId="6FDB928F" wp14:editId="18F9AE0F">
          <wp:extent cx="5761355" cy="737870"/>
          <wp:effectExtent l="0" t="0" r="0" b="5080"/>
          <wp:docPr id="206900810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378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78D8A1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D66A1"/>
    <w:multiLevelType w:val="hybridMultilevel"/>
    <w:tmpl w:val="10C0027A"/>
    <w:lvl w:ilvl="0" w:tplc="43CE8E44">
      <w:start w:val="1"/>
      <w:numFmt w:val="bullet"/>
      <w:lvlText w:val="•"/>
      <w:lvlJc w:val="left"/>
      <w:pPr>
        <w:tabs>
          <w:tab w:val="num" w:pos="720"/>
        </w:tabs>
        <w:ind w:left="720" w:hanging="360"/>
      </w:pPr>
      <w:rPr>
        <w:rFonts w:ascii="Arial" w:hAnsi="Arial" w:hint="default"/>
      </w:rPr>
    </w:lvl>
    <w:lvl w:ilvl="1" w:tplc="44F27B9C" w:tentative="1">
      <w:start w:val="1"/>
      <w:numFmt w:val="bullet"/>
      <w:lvlText w:val="•"/>
      <w:lvlJc w:val="left"/>
      <w:pPr>
        <w:tabs>
          <w:tab w:val="num" w:pos="1440"/>
        </w:tabs>
        <w:ind w:left="1440" w:hanging="360"/>
      </w:pPr>
      <w:rPr>
        <w:rFonts w:ascii="Arial" w:hAnsi="Arial" w:hint="default"/>
      </w:rPr>
    </w:lvl>
    <w:lvl w:ilvl="2" w:tplc="8FB8F4A0" w:tentative="1">
      <w:start w:val="1"/>
      <w:numFmt w:val="bullet"/>
      <w:lvlText w:val="•"/>
      <w:lvlJc w:val="left"/>
      <w:pPr>
        <w:tabs>
          <w:tab w:val="num" w:pos="2160"/>
        </w:tabs>
        <w:ind w:left="2160" w:hanging="360"/>
      </w:pPr>
      <w:rPr>
        <w:rFonts w:ascii="Arial" w:hAnsi="Arial" w:hint="default"/>
      </w:rPr>
    </w:lvl>
    <w:lvl w:ilvl="3" w:tplc="375ACD64" w:tentative="1">
      <w:start w:val="1"/>
      <w:numFmt w:val="bullet"/>
      <w:lvlText w:val="•"/>
      <w:lvlJc w:val="left"/>
      <w:pPr>
        <w:tabs>
          <w:tab w:val="num" w:pos="2880"/>
        </w:tabs>
        <w:ind w:left="2880" w:hanging="360"/>
      </w:pPr>
      <w:rPr>
        <w:rFonts w:ascii="Arial" w:hAnsi="Arial" w:hint="default"/>
      </w:rPr>
    </w:lvl>
    <w:lvl w:ilvl="4" w:tplc="2FAC331A" w:tentative="1">
      <w:start w:val="1"/>
      <w:numFmt w:val="bullet"/>
      <w:lvlText w:val="•"/>
      <w:lvlJc w:val="left"/>
      <w:pPr>
        <w:tabs>
          <w:tab w:val="num" w:pos="3600"/>
        </w:tabs>
        <w:ind w:left="3600" w:hanging="360"/>
      </w:pPr>
      <w:rPr>
        <w:rFonts w:ascii="Arial" w:hAnsi="Arial" w:hint="default"/>
      </w:rPr>
    </w:lvl>
    <w:lvl w:ilvl="5" w:tplc="B6F69392" w:tentative="1">
      <w:start w:val="1"/>
      <w:numFmt w:val="bullet"/>
      <w:lvlText w:val="•"/>
      <w:lvlJc w:val="left"/>
      <w:pPr>
        <w:tabs>
          <w:tab w:val="num" w:pos="4320"/>
        </w:tabs>
        <w:ind w:left="4320" w:hanging="360"/>
      </w:pPr>
      <w:rPr>
        <w:rFonts w:ascii="Arial" w:hAnsi="Arial" w:hint="default"/>
      </w:rPr>
    </w:lvl>
    <w:lvl w:ilvl="6" w:tplc="F19A6C0C" w:tentative="1">
      <w:start w:val="1"/>
      <w:numFmt w:val="bullet"/>
      <w:lvlText w:val="•"/>
      <w:lvlJc w:val="left"/>
      <w:pPr>
        <w:tabs>
          <w:tab w:val="num" w:pos="5040"/>
        </w:tabs>
        <w:ind w:left="5040" w:hanging="360"/>
      </w:pPr>
      <w:rPr>
        <w:rFonts w:ascii="Arial" w:hAnsi="Arial" w:hint="default"/>
      </w:rPr>
    </w:lvl>
    <w:lvl w:ilvl="7" w:tplc="706A2CDA" w:tentative="1">
      <w:start w:val="1"/>
      <w:numFmt w:val="bullet"/>
      <w:lvlText w:val="•"/>
      <w:lvlJc w:val="left"/>
      <w:pPr>
        <w:tabs>
          <w:tab w:val="num" w:pos="5760"/>
        </w:tabs>
        <w:ind w:left="5760" w:hanging="360"/>
      </w:pPr>
      <w:rPr>
        <w:rFonts w:ascii="Arial" w:hAnsi="Arial" w:hint="default"/>
      </w:rPr>
    </w:lvl>
    <w:lvl w:ilvl="8" w:tplc="1E0651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6A1392"/>
    <w:multiLevelType w:val="hybridMultilevel"/>
    <w:tmpl w:val="FF16A372"/>
    <w:lvl w:ilvl="0" w:tplc="CEE479E2">
      <w:start w:val="1"/>
      <w:numFmt w:val="bullet"/>
      <w:lvlText w:val="•"/>
      <w:lvlJc w:val="left"/>
      <w:pPr>
        <w:tabs>
          <w:tab w:val="num" w:pos="720"/>
        </w:tabs>
        <w:ind w:left="720" w:hanging="360"/>
      </w:pPr>
      <w:rPr>
        <w:rFonts w:ascii="Arial" w:hAnsi="Arial" w:hint="default"/>
      </w:rPr>
    </w:lvl>
    <w:lvl w:ilvl="1" w:tplc="44C49F12" w:tentative="1">
      <w:start w:val="1"/>
      <w:numFmt w:val="bullet"/>
      <w:lvlText w:val="•"/>
      <w:lvlJc w:val="left"/>
      <w:pPr>
        <w:tabs>
          <w:tab w:val="num" w:pos="1440"/>
        </w:tabs>
        <w:ind w:left="1440" w:hanging="360"/>
      </w:pPr>
      <w:rPr>
        <w:rFonts w:ascii="Arial" w:hAnsi="Arial" w:hint="default"/>
      </w:rPr>
    </w:lvl>
    <w:lvl w:ilvl="2" w:tplc="1A824B02" w:tentative="1">
      <w:start w:val="1"/>
      <w:numFmt w:val="bullet"/>
      <w:lvlText w:val="•"/>
      <w:lvlJc w:val="left"/>
      <w:pPr>
        <w:tabs>
          <w:tab w:val="num" w:pos="2160"/>
        </w:tabs>
        <w:ind w:left="2160" w:hanging="360"/>
      </w:pPr>
      <w:rPr>
        <w:rFonts w:ascii="Arial" w:hAnsi="Arial" w:hint="default"/>
      </w:rPr>
    </w:lvl>
    <w:lvl w:ilvl="3" w:tplc="F170F252" w:tentative="1">
      <w:start w:val="1"/>
      <w:numFmt w:val="bullet"/>
      <w:lvlText w:val="•"/>
      <w:lvlJc w:val="left"/>
      <w:pPr>
        <w:tabs>
          <w:tab w:val="num" w:pos="2880"/>
        </w:tabs>
        <w:ind w:left="2880" w:hanging="360"/>
      </w:pPr>
      <w:rPr>
        <w:rFonts w:ascii="Arial" w:hAnsi="Arial" w:hint="default"/>
      </w:rPr>
    </w:lvl>
    <w:lvl w:ilvl="4" w:tplc="D0C0E8C8" w:tentative="1">
      <w:start w:val="1"/>
      <w:numFmt w:val="bullet"/>
      <w:lvlText w:val="•"/>
      <w:lvlJc w:val="left"/>
      <w:pPr>
        <w:tabs>
          <w:tab w:val="num" w:pos="3600"/>
        </w:tabs>
        <w:ind w:left="3600" w:hanging="360"/>
      </w:pPr>
      <w:rPr>
        <w:rFonts w:ascii="Arial" w:hAnsi="Arial" w:hint="default"/>
      </w:rPr>
    </w:lvl>
    <w:lvl w:ilvl="5" w:tplc="C8B44ECA" w:tentative="1">
      <w:start w:val="1"/>
      <w:numFmt w:val="bullet"/>
      <w:lvlText w:val="•"/>
      <w:lvlJc w:val="left"/>
      <w:pPr>
        <w:tabs>
          <w:tab w:val="num" w:pos="4320"/>
        </w:tabs>
        <w:ind w:left="4320" w:hanging="360"/>
      </w:pPr>
      <w:rPr>
        <w:rFonts w:ascii="Arial" w:hAnsi="Arial" w:hint="default"/>
      </w:rPr>
    </w:lvl>
    <w:lvl w:ilvl="6" w:tplc="25187BEC" w:tentative="1">
      <w:start w:val="1"/>
      <w:numFmt w:val="bullet"/>
      <w:lvlText w:val="•"/>
      <w:lvlJc w:val="left"/>
      <w:pPr>
        <w:tabs>
          <w:tab w:val="num" w:pos="5040"/>
        </w:tabs>
        <w:ind w:left="5040" w:hanging="360"/>
      </w:pPr>
      <w:rPr>
        <w:rFonts w:ascii="Arial" w:hAnsi="Arial" w:hint="default"/>
      </w:rPr>
    </w:lvl>
    <w:lvl w:ilvl="7" w:tplc="A5540F56" w:tentative="1">
      <w:start w:val="1"/>
      <w:numFmt w:val="bullet"/>
      <w:lvlText w:val="•"/>
      <w:lvlJc w:val="left"/>
      <w:pPr>
        <w:tabs>
          <w:tab w:val="num" w:pos="5760"/>
        </w:tabs>
        <w:ind w:left="5760" w:hanging="360"/>
      </w:pPr>
      <w:rPr>
        <w:rFonts w:ascii="Arial" w:hAnsi="Arial" w:hint="default"/>
      </w:rPr>
    </w:lvl>
    <w:lvl w:ilvl="8" w:tplc="B4BC29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144ADA"/>
    <w:multiLevelType w:val="hybridMultilevel"/>
    <w:tmpl w:val="B53EA5C4"/>
    <w:lvl w:ilvl="0" w:tplc="D6D07F14">
      <w:start w:val="1"/>
      <w:numFmt w:val="bullet"/>
      <w:lvlText w:val="•"/>
      <w:lvlJc w:val="left"/>
      <w:pPr>
        <w:tabs>
          <w:tab w:val="num" w:pos="720"/>
        </w:tabs>
        <w:ind w:left="720" w:hanging="360"/>
      </w:pPr>
      <w:rPr>
        <w:rFonts w:ascii="Arial" w:hAnsi="Arial" w:hint="default"/>
      </w:rPr>
    </w:lvl>
    <w:lvl w:ilvl="1" w:tplc="A1FCE038" w:tentative="1">
      <w:start w:val="1"/>
      <w:numFmt w:val="bullet"/>
      <w:lvlText w:val="•"/>
      <w:lvlJc w:val="left"/>
      <w:pPr>
        <w:tabs>
          <w:tab w:val="num" w:pos="1440"/>
        </w:tabs>
        <w:ind w:left="1440" w:hanging="360"/>
      </w:pPr>
      <w:rPr>
        <w:rFonts w:ascii="Arial" w:hAnsi="Arial" w:hint="default"/>
      </w:rPr>
    </w:lvl>
    <w:lvl w:ilvl="2" w:tplc="7BA29BB8" w:tentative="1">
      <w:start w:val="1"/>
      <w:numFmt w:val="bullet"/>
      <w:lvlText w:val="•"/>
      <w:lvlJc w:val="left"/>
      <w:pPr>
        <w:tabs>
          <w:tab w:val="num" w:pos="2160"/>
        </w:tabs>
        <w:ind w:left="2160" w:hanging="360"/>
      </w:pPr>
      <w:rPr>
        <w:rFonts w:ascii="Arial" w:hAnsi="Arial" w:hint="default"/>
      </w:rPr>
    </w:lvl>
    <w:lvl w:ilvl="3" w:tplc="7AEE82E4" w:tentative="1">
      <w:start w:val="1"/>
      <w:numFmt w:val="bullet"/>
      <w:lvlText w:val="•"/>
      <w:lvlJc w:val="left"/>
      <w:pPr>
        <w:tabs>
          <w:tab w:val="num" w:pos="2880"/>
        </w:tabs>
        <w:ind w:left="2880" w:hanging="360"/>
      </w:pPr>
      <w:rPr>
        <w:rFonts w:ascii="Arial" w:hAnsi="Arial" w:hint="default"/>
      </w:rPr>
    </w:lvl>
    <w:lvl w:ilvl="4" w:tplc="D9D8B754" w:tentative="1">
      <w:start w:val="1"/>
      <w:numFmt w:val="bullet"/>
      <w:lvlText w:val="•"/>
      <w:lvlJc w:val="left"/>
      <w:pPr>
        <w:tabs>
          <w:tab w:val="num" w:pos="3600"/>
        </w:tabs>
        <w:ind w:left="3600" w:hanging="360"/>
      </w:pPr>
      <w:rPr>
        <w:rFonts w:ascii="Arial" w:hAnsi="Arial" w:hint="default"/>
      </w:rPr>
    </w:lvl>
    <w:lvl w:ilvl="5" w:tplc="BE64A0C0" w:tentative="1">
      <w:start w:val="1"/>
      <w:numFmt w:val="bullet"/>
      <w:lvlText w:val="•"/>
      <w:lvlJc w:val="left"/>
      <w:pPr>
        <w:tabs>
          <w:tab w:val="num" w:pos="4320"/>
        </w:tabs>
        <w:ind w:left="4320" w:hanging="360"/>
      </w:pPr>
      <w:rPr>
        <w:rFonts w:ascii="Arial" w:hAnsi="Arial" w:hint="default"/>
      </w:rPr>
    </w:lvl>
    <w:lvl w:ilvl="6" w:tplc="52445ADE" w:tentative="1">
      <w:start w:val="1"/>
      <w:numFmt w:val="bullet"/>
      <w:lvlText w:val="•"/>
      <w:lvlJc w:val="left"/>
      <w:pPr>
        <w:tabs>
          <w:tab w:val="num" w:pos="5040"/>
        </w:tabs>
        <w:ind w:left="5040" w:hanging="360"/>
      </w:pPr>
      <w:rPr>
        <w:rFonts w:ascii="Arial" w:hAnsi="Arial" w:hint="default"/>
      </w:rPr>
    </w:lvl>
    <w:lvl w:ilvl="7" w:tplc="5B7C2152" w:tentative="1">
      <w:start w:val="1"/>
      <w:numFmt w:val="bullet"/>
      <w:lvlText w:val="•"/>
      <w:lvlJc w:val="left"/>
      <w:pPr>
        <w:tabs>
          <w:tab w:val="num" w:pos="5760"/>
        </w:tabs>
        <w:ind w:left="5760" w:hanging="360"/>
      </w:pPr>
      <w:rPr>
        <w:rFonts w:ascii="Arial" w:hAnsi="Arial" w:hint="default"/>
      </w:rPr>
    </w:lvl>
    <w:lvl w:ilvl="8" w:tplc="9856A2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EF2463"/>
    <w:multiLevelType w:val="hybridMultilevel"/>
    <w:tmpl w:val="68841C4E"/>
    <w:lvl w:ilvl="0" w:tplc="679C24F4">
      <w:start w:val="1"/>
      <w:numFmt w:val="bullet"/>
      <w:lvlText w:val="•"/>
      <w:lvlJc w:val="left"/>
      <w:pPr>
        <w:tabs>
          <w:tab w:val="num" w:pos="720"/>
        </w:tabs>
        <w:ind w:left="720" w:hanging="360"/>
      </w:pPr>
      <w:rPr>
        <w:rFonts w:ascii="Arial" w:hAnsi="Arial" w:hint="default"/>
      </w:rPr>
    </w:lvl>
    <w:lvl w:ilvl="1" w:tplc="F9140C10" w:tentative="1">
      <w:start w:val="1"/>
      <w:numFmt w:val="bullet"/>
      <w:lvlText w:val="•"/>
      <w:lvlJc w:val="left"/>
      <w:pPr>
        <w:tabs>
          <w:tab w:val="num" w:pos="1440"/>
        </w:tabs>
        <w:ind w:left="1440" w:hanging="360"/>
      </w:pPr>
      <w:rPr>
        <w:rFonts w:ascii="Arial" w:hAnsi="Arial" w:hint="default"/>
      </w:rPr>
    </w:lvl>
    <w:lvl w:ilvl="2" w:tplc="1E4CA090" w:tentative="1">
      <w:start w:val="1"/>
      <w:numFmt w:val="bullet"/>
      <w:lvlText w:val="•"/>
      <w:lvlJc w:val="left"/>
      <w:pPr>
        <w:tabs>
          <w:tab w:val="num" w:pos="2160"/>
        </w:tabs>
        <w:ind w:left="2160" w:hanging="360"/>
      </w:pPr>
      <w:rPr>
        <w:rFonts w:ascii="Arial" w:hAnsi="Arial" w:hint="default"/>
      </w:rPr>
    </w:lvl>
    <w:lvl w:ilvl="3" w:tplc="2876A8F0" w:tentative="1">
      <w:start w:val="1"/>
      <w:numFmt w:val="bullet"/>
      <w:lvlText w:val="•"/>
      <w:lvlJc w:val="left"/>
      <w:pPr>
        <w:tabs>
          <w:tab w:val="num" w:pos="2880"/>
        </w:tabs>
        <w:ind w:left="2880" w:hanging="360"/>
      </w:pPr>
      <w:rPr>
        <w:rFonts w:ascii="Arial" w:hAnsi="Arial" w:hint="default"/>
      </w:rPr>
    </w:lvl>
    <w:lvl w:ilvl="4" w:tplc="7B04EC30" w:tentative="1">
      <w:start w:val="1"/>
      <w:numFmt w:val="bullet"/>
      <w:lvlText w:val="•"/>
      <w:lvlJc w:val="left"/>
      <w:pPr>
        <w:tabs>
          <w:tab w:val="num" w:pos="3600"/>
        </w:tabs>
        <w:ind w:left="3600" w:hanging="360"/>
      </w:pPr>
      <w:rPr>
        <w:rFonts w:ascii="Arial" w:hAnsi="Arial" w:hint="default"/>
      </w:rPr>
    </w:lvl>
    <w:lvl w:ilvl="5" w:tplc="B46649B6" w:tentative="1">
      <w:start w:val="1"/>
      <w:numFmt w:val="bullet"/>
      <w:lvlText w:val="•"/>
      <w:lvlJc w:val="left"/>
      <w:pPr>
        <w:tabs>
          <w:tab w:val="num" w:pos="4320"/>
        </w:tabs>
        <w:ind w:left="4320" w:hanging="360"/>
      </w:pPr>
      <w:rPr>
        <w:rFonts w:ascii="Arial" w:hAnsi="Arial" w:hint="default"/>
      </w:rPr>
    </w:lvl>
    <w:lvl w:ilvl="6" w:tplc="4656A75E" w:tentative="1">
      <w:start w:val="1"/>
      <w:numFmt w:val="bullet"/>
      <w:lvlText w:val="•"/>
      <w:lvlJc w:val="left"/>
      <w:pPr>
        <w:tabs>
          <w:tab w:val="num" w:pos="5040"/>
        </w:tabs>
        <w:ind w:left="5040" w:hanging="360"/>
      </w:pPr>
      <w:rPr>
        <w:rFonts w:ascii="Arial" w:hAnsi="Arial" w:hint="default"/>
      </w:rPr>
    </w:lvl>
    <w:lvl w:ilvl="7" w:tplc="4E768B38" w:tentative="1">
      <w:start w:val="1"/>
      <w:numFmt w:val="bullet"/>
      <w:lvlText w:val="•"/>
      <w:lvlJc w:val="left"/>
      <w:pPr>
        <w:tabs>
          <w:tab w:val="num" w:pos="5760"/>
        </w:tabs>
        <w:ind w:left="5760" w:hanging="360"/>
      </w:pPr>
      <w:rPr>
        <w:rFonts w:ascii="Arial" w:hAnsi="Arial" w:hint="default"/>
      </w:rPr>
    </w:lvl>
    <w:lvl w:ilvl="8" w:tplc="849A79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B5C53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1DB4C84"/>
    <w:multiLevelType w:val="hybridMultilevel"/>
    <w:tmpl w:val="9EE074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F2F6A04"/>
    <w:multiLevelType w:val="hybridMultilevel"/>
    <w:tmpl w:val="E482E0A4"/>
    <w:lvl w:ilvl="0" w:tplc="B85068DA">
      <w:start w:val="1"/>
      <w:numFmt w:val="bullet"/>
      <w:lvlText w:val="•"/>
      <w:lvlJc w:val="left"/>
      <w:pPr>
        <w:tabs>
          <w:tab w:val="num" w:pos="720"/>
        </w:tabs>
        <w:ind w:left="720" w:hanging="360"/>
      </w:pPr>
      <w:rPr>
        <w:rFonts w:ascii="Arial" w:hAnsi="Arial" w:hint="default"/>
      </w:rPr>
    </w:lvl>
    <w:lvl w:ilvl="1" w:tplc="E3862E80" w:tentative="1">
      <w:start w:val="1"/>
      <w:numFmt w:val="bullet"/>
      <w:lvlText w:val="•"/>
      <w:lvlJc w:val="left"/>
      <w:pPr>
        <w:tabs>
          <w:tab w:val="num" w:pos="1440"/>
        </w:tabs>
        <w:ind w:left="1440" w:hanging="360"/>
      </w:pPr>
      <w:rPr>
        <w:rFonts w:ascii="Arial" w:hAnsi="Arial" w:hint="default"/>
      </w:rPr>
    </w:lvl>
    <w:lvl w:ilvl="2" w:tplc="29E0C4EC" w:tentative="1">
      <w:start w:val="1"/>
      <w:numFmt w:val="bullet"/>
      <w:lvlText w:val="•"/>
      <w:lvlJc w:val="left"/>
      <w:pPr>
        <w:tabs>
          <w:tab w:val="num" w:pos="2160"/>
        </w:tabs>
        <w:ind w:left="2160" w:hanging="360"/>
      </w:pPr>
      <w:rPr>
        <w:rFonts w:ascii="Arial" w:hAnsi="Arial" w:hint="default"/>
      </w:rPr>
    </w:lvl>
    <w:lvl w:ilvl="3" w:tplc="271E2944" w:tentative="1">
      <w:start w:val="1"/>
      <w:numFmt w:val="bullet"/>
      <w:lvlText w:val="•"/>
      <w:lvlJc w:val="left"/>
      <w:pPr>
        <w:tabs>
          <w:tab w:val="num" w:pos="2880"/>
        </w:tabs>
        <w:ind w:left="2880" w:hanging="360"/>
      </w:pPr>
      <w:rPr>
        <w:rFonts w:ascii="Arial" w:hAnsi="Arial" w:hint="default"/>
      </w:rPr>
    </w:lvl>
    <w:lvl w:ilvl="4" w:tplc="96A84E10" w:tentative="1">
      <w:start w:val="1"/>
      <w:numFmt w:val="bullet"/>
      <w:lvlText w:val="•"/>
      <w:lvlJc w:val="left"/>
      <w:pPr>
        <w:tabs>
          <w:tab w:val="num" w:pos="3600"/>
        </w:tabs>
        <w:ind w:left="3600" w:hanging="360"/>
      </w:pPr>
      <w:rPr>
        <w:rFonts w:ascii="Arial" w:hAnsi="Arial" w:hint="default"/>
      </w:rPr>
    </w:lvl>
    <w:lvl w:ilvl="5" w:tplc="10B2FEEA" w:tentative="1">
      <w:start w:val="1"/>
      <w:numFmt w:val="bullet"/>
      <w:lvlText w:val="•"/>
      <w:lvlJc w:val="left"/>
      <w:pPr>
        <w:tabs>
          <w:tab w:val="num" w:pos="4320"/>
        </w:tabs>
        <w:ind w:left="4320" w:hanging="360"/>
      </w:pPr>
      <w:rPr>
        <w:rFonts w:ascii="Arial" w:hAnsi="Arial" w:hint="default"/>
      </w:rPr>
    </w:lvl>
    <w:lvl w:ilvl="6" w:tplc="EB54A5BE" w:tentative="1">
      <w:start w:val="1"/>
      <w:numFmt w:val="bullet"/>
      <w:lvlText w:val="•"/>
      <w:lvlJc w:val="left"/>
      <w:pPr>
        <w:tabs>
          <w:tab w:val="num" w:pos="5040"/>
        </w:tabs>
        <w:ind w:left="5040" w:hanging="360"/>
      </w:pPr>
      <w:rPr>
        <w:rFonts w:ascii="Arial" w:hAnsi="Arial" w:hint="default"/>
      </w:rPr>
    </w:lvl>
    <w:lvl w:ilvl="7" w:tplc="E2463658" w:tentative="1">
      <w:start w:val="1"/>
      <w:numFmt w:val="bullet"/>
      <w:lvlText w:val="•"/>
      <w:lvlJc w:val="left"/>
      <w:pPr>
        <w:tabs>
          <w:tab w:val="num" w:pos="5760"/>
        </w:tabs>
        <w:ind w:left="5760" w:hanging="360"/>
      </w:pPr>
      <w:rPr>
        <w:rFonts w:ascii="Arial" w:hAnsi="Arial" w:hint="default"/>
      </w:rPr>
    </w:lvl>
    <w:lvl w:ilvl="8" w:tplc="3DD0AF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EA426F"/>
    <w:multiLevelType w:val="multilevel"/>
    <w:tmpl w:val="501A691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20"/>
        </w:tabs>
        <w:ind w:left="1420" w:hanging="34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D4B30A9"/>
    <w:multiLevelType w:val="hybridMultilevel"/>
    <w:tmpl w:val="FA727C1C"/>
    <w:lvl w:ilvl="0" w:tplc="B6D8F6CE">
      <w:start w:val="1"/>
      <w:numFmt w:val="bullet"/>
      <w:lvlText w:val="•"/>
      <w:lvlJc w:val="left"/>
      <w:pPr>
        <w:tabs>
          <w:tab w:val="num" w:pos="720"/>
        </w:tabs>
        <w:ind w:left="720" w:hanging="360"/>
      </w:pPr>
      <w:rPr>
        <w:rFonts w:ascii="Arial" w:hAnsi="Arial" w:hint="default"/>
      </w:rPr>
    </w:lvl>
    <w:lvl w:ilvl="1" w:tplc="02885E20" w:tentative="1">
      <w:start w:val="1"/>
      <w:numFmt w:val="bullet"/>
      <w:lvlText w:val="•"/>
      <w:lvlJc w:val="left"/>
      <w:pPr>
        <w:tabs>
          <w:tab w:val="num" w:pos="1440"/>
        </w:tabs>
        <w:ind w:left="1440" w:hanging="360"/>
      </w:pPr>
      <w:rPr>
        <w:rFonts w:ascii="Arial" w:hAnsi="Arial" w:hint="default"/>
      </w:rPr>
    </w:lvl>
    <w:lvl w:ilvl="2" w:tplc="8A5447C8" w:tentative="1">
      <w:start w:val="1"/>
      <w:numFmt w:val="bullet"/>
      <w:lvlText w:val="•"/>
      <w:lvlJc w:val="left"/>
      <w:pPr>
        <w:tabs>
          <w:tab w:val="num" w:pos="2160"/>
        </w:tabs>
        <w:ind w:left="2160" w:hanging="360"/>
      </w:pPr>
      <w:rPr>
        <w:rFonts w:ascii="Arial" w:hAnsi="Arial" w:hint="default"/>
      </w:rPr>
    </w:lvl>
    <w:lvl w:ilvl="3" w:tplc="328803C6" w:tentative="1">
      <w:start w:val="1"/>
      <w:numFmt w:val="bullet"/>
      <w:lvlText w:val="•"/>
      <w:lvlJc w:val="left"/>
      <w:pPr>
        <w:tabs>
          <w:tab w:val="num" w:pos="2880"/>
        </w:tabs>
        <w:ind w:left="2880" w:hanging="360"/>
      </w:pPr>
      <w:rPr>
        <w:rFonts w:ascii="Arial" w:hAnsi="Arial" w:hint="default"/>
      </w:rPr>
    </w:lvl>
    <w:lvl w:ilvl="4" w:tplc="1ABA97FA" w:tentative="1">
      <w:start w:val="1"/>
      <w:numFmt w:val="bullet"/>
      <w:lvlText w:val="•"/>
      <w:lvlJc w:val="left"/>
      <w:pPr>
        <w:tabs>
          <w:tab w:val="num" w:pos="3600"/>
        </w:tabs>
        <w:ind w:left="3600" w:hanging="360"/>
      </w:pPr>
      <w:rPr>
        <w:rFonts w:ascii="Arial" w:hAnsi="Arial" w:hint="default"/>
      </w:rPr>
    </w:lvl>
    <w:lvl w:ilvl="5" w:tplc="CD3612CE" w:tentative="1">
      <w:start w:val="1"/>
      <w:numFmt w:val="bullet"/>
      <w:lvlText w:val="•"/>
      <w:lvlJc w:val="left"/>
      <w:pPr>
        <w:tabs>
          <w:tab w:val="num" w:pos="4320"/>
        </w:tabs>
        <w:ind w:left="4320" w:hanging="360"/>
      </w:pPr>
      <w:rPr>
        <w:rFonts w:ascii="Arial" w:hAnsi="Arial" w:hint="default"/>
      </w:rPr>
    </w:lvl>
    <w:lvl w:ilvl="6" w:tplc="B5DA15AC" w:tentative="1">
      <w:start w:val="1"/>
      <w:numFmt w:val="bullet"/>
      <w:lvlText w:val="•"/>
      <w:lvlJc w:val="left"/>
      <w:pPr>
        <w:tabs>
          <w:tab w:val="num" w:pos="5040"/>
        </w:tabs>
        <w:ind w:left="5040" w:hanging="360"/>
      </w:pPr>
      <w:rPr>
        <w:rFonts w:ascii="Arial" w:hAnsi="Arial" w:hint="default"/>
      </w:rPr>
    </w:lvl>
    <w:lvl w:ilvl="7" w:tplc="D1380076" w:tentative="1">
      <w:start w:val="1"/>
      <w:numFmt w:val="bullet"/>
      <w:lvlText w:val="•"/>
      <w:lvlJc w:val="left"/>
      <w:pPr>
        <w:tabs>
          <w:tab w:val="num" w:pos="5760"/>
        </w:tabs>
        <w:ind w:left="5760" w:hanging="360"/>
      </w:pPr>
      <w:rPr>
        <w:rFonts w:ascii="Arial" w:hAnsi="Arial" w:hint="default"/>
      </w:rPr>
    </w:lvl>
    <w:lvl w:ilvl="8" w:tplc="0E3435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EE80FB7"/>
    <w:multiLevelType w:val="hybridMultilevel"/>
    <w:tmpl w:val="011E2482"/>
    <w:lvl w:ilvl="0" w:tplc="EA960098">
      <w:start w:val="1"/>
      <w:numFmt w:val="bullet"/>
      <w:lvlText w:val="•"/>
      <w:lvlJc w:val="left"/>
      <w:pPr>
        <w:tabs>
          <w:tab w:val="num" w:pos="720"/>
        </w:tabs>
        <w:ind w:left="720" w:hanging="360"/>
      </w:pPr>
      <w:rPr>
        <w:rFonts w:ascii="Arial" w:hAnsi="Arial" w:hint="default"/>
      </w:rPr>
    </w:lvl>
    <w:lvl w:ilvl="1" w:tplc="40F0B590" w:tentative="1">
      <w:start w:val="1"/>
      <w:numFmt w:val="bullet"/>
      <w:lvlText w:val="•"/>
      <w:lvlJc w:val="left"/>
      <w:pPr>
        <w:tabs>
          <w:tab w:val="num" w:pos="1440"/>
        </w:tabs>
        <w:ind w:left="1440" w:hanging="360"/>
      </w:pPr>
      <w:rPr>
        <w:rFonts w:ascii="Arial" w:hAnsi="Arial" w:hint="default"/>
      </w:rPr>
    </w:lvl>
    <w:lvl w:ilvl="2" w:tplc="D7F08C8E" w:tentative="1">
      <w:start w:val="1"/>
      <w:numFmt w:val="bullet"/>
      <w:lvlText w:val="•"/>
      <w:lvlJc w:val="left"/>
      <w:pPr>
        <w:tabs>
          <w:tab w:val="num" w:pos="2160"/>
        </w:tabs>
        <w:ind w:left="2160" w:hanging="360"/>
      </w:pPr>
      <w:rPr>
        <w:rFonts w:ascii="Arial" w:hAnsi="Arial" w:hint="default"/>
      </w:rPr>
    </w:lvl>
    <w:lvl w:ilvl="3" w:tplc="B5F8A0E8" w:tentative="1">
      <w:start w:val="1"/>
      <w:numFmt w:val="bullet"/>
      <w:lvlText w:val="•"/>
      <w:lvlJc w:val="left"/>
      <w:pPr>
        <w:tabs>
          <w:tab w:val="num" w:pos="2880"/>
        </w:tabs>
        <w:ind w:left="2880" w:hanging="360"/>
      </w:pPr>
      <w:rPr>
        <w:rFonts w:ascii="Arial" w:hAnsi="Arial" w:hint="default"/>
      </w:rPr>
    </w:lvl>
    <w:lvl w:ilvl="4" w:tplc="7CD214C2" w:tentative="1">
      <w:start w:val="1"/>
      <w:numFmt w:val="bullet"/>
      <w:lvlText w:val="•"/>
      <w:lvlJc w:val="left"/>
      <w:pPr>
        <w:tabs>
          <w:tab w:val="num" w:pos="3600"/>
        </w:tabs>
        <w:ind w:left="3600" w:hanging="360"/>
      </w:pPr>
      <w:rPr>
        <w:rFonts w:ascii="Arial" w:hAnsi="Arial" w:hint="default"/>
      </w:rPr>
    </w:lvl>
    <w:lvl w:ilvl="5" w:tplc="C91A7036" w:tentative="1">
      <w:start w:val="1"/>
      <w:numFmt w:val="bullet"/>
      <w:lvlText w:val="•"/>
      <w:lvlJc w:val="left"/>
      <w:pPr>
        <w:tabs>
          <w:tab w:val="num" w:pos="4320"/>
        </w:tabs>
        <w:ind w:left="4320" w:hanging="360"/>
      </w:pPr>
      <w:rPr>
        <w:rFonts w:ascii="Arial" w:hAnsi="Arial" w:hint="default"/>
      </w:rPr>
    </w:lvl>
    <w:lvl w:ilvl="6" w:tplc="4D1EF8FA" w:tentative="1">
      <w:start w:val="1"/>
      <w:numFmt w:val="bullet"/>
      <w:lvlText w:val="•"/>
      <w:lvlJc w:val="left"/>
      <w:pPr>
        <w:tabs>
          <w:tab w:val="num" w:pos="5040"/>
        </w:tabs>
        <w:ind w:left="5040" w:hanging="360"/>
      </w:pPr>
      <w:rPr>
        <w:rFonts w:ascii="Arial" w:hAnsi="Arial" w:hint="default"/>
      </w:rPr>
    </w:lvl>
    <w:lvl w:ilvl="7" w:tplc="5596D34C" w:tentative="1">
      <w:start w:val="1"/>
      <w:numFmt w:val="bullet"/>
      <w:lvlText w:val="•"/>
      <w:lvlJc w:val="left"/>
      <w:pPr>
        <w:tabs>
          <w:tab w:val="num" w:pos="5760"/>
        </w:tabs>
        <w:ind w:left="5760" w:hanging="360"/>
      </w:pPr>
      <w:rPr>
        <w:rFonts w:ascii="Arial" w:hAnsi="Arial" w:hint="default"/>
      </w:rPr>
    </w:lvl>
    <w:lvl w:ilvl="8" w:tplc="84343F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530159"/>
    <w:multiLevelType w:val="hybridMultilevel"/>
    <w:tmpl w:val="B7D873C4"/>
    <w:lvl w:ilvl="0" w:tplc="87320672">
      <w:start w:val="1"/>
      <w:numFmt w:val="bullet"/>
      <w:lvlText w:val="•"/>
      <w:lvlJc w:val="left"/>
      <w:pPr>
        <w:tabs>
          <w:tab w:val="num" w:pos="720"/>
        </w:tabs>
        <w:ind w:left="720" w:hanging="360"/>
      </w:pPr>
      <w:rPr>
        <w:rFonts w:ascii="Arial" w:hAnsi="Arial" w:hint="default"/>
      </w:rPr>
    </w:lvl>
    <w:lvl w:ilvl="1" w:tplc="99E8096C" w:tentative="1">
      <w:start w:val="1"/>
      <w:numFmt w:val="bullet"/>
      <w:lvlText w:val="•"/>
      <w:lvlJc w:val="left"/>
      <w:pPr>
        <w:tabs>
          <w:tab w:val="num" w:pos="1440"/>
        </w:tabs>
        <w:ind w:left="1440" w:hanging="360"/>
      </w:pPr>
      <w:rPr>
        <w:rFonts w:ascii="Arial" w:hAnsi="Arial" w:hint="default"/>
      </w:rPr>
    </w:lvl>
    <w:lvl w:ilvl="2" w:tplc="E5162E78" w:tentative="1">
      <w:start w:val="1"/>
      <w:numFmt w:val="bullet"/>
      <w:lvlText w:val="•"/>
      <w:lvlJc w:val="left"/>
      <w:pPr>
        <w:tabs>
          <w:tab w:val="num" w:pos="2160"/>
        </w:tabs>
        <w:ind w:left="2160" w:hanging="360"/>
      </w:pPr>
      <w:rPr>
        <w:rFonts w:ascii="Arial" w:hAnsi="Arial" w:hint="default"/>
      </w:rPr>
    </w:lvl>
    <w:lvl w:ilvl="3" w:tplc="15EEAA32" w:tentative="1">
      <w:start w:val="1"/>
      <w:numFmt w:val="bullet"/>
      <w:lvlText w:val="•"/>
      <w:lvlJc w:val="left"/>
      <w:pPr>
        <w:tabs>
          <w:tab w:val="num" w:pos="2880"/>
        </w:tabs>
        <w:ind w:left="2880" w:hanging="360"/>
      </w:pPr>
      <w:rPr>
        <w:rFonts w:ascii="Arial" w:hAnsi="Arial" w:hint="default"/>
      </w:rPr>
    </w:lvl>
    <w:lvl w:ilvl="4" w:tplc="D6CE2C46" w:tentative="1">
      <w:start w:val="1"/>
      <w:numFmt w:val="bullet"/>
      <w:lvlText w:val="•"/>
      <w:lvlJc w:val="left"/>
      <w:pPr>
        <w:tabs>
          <w:tab w:val="num" w:pos="3600"/>
        </w:tabs>
        <w:ind w:left="3600" w:hanging="360"/>
      </w:pPr>
      <w:rPr>
        <w:rFonts w:ascii="Arial" w:hAnsi="Arial" w:hint="default"/>
      </w:rPr>
    </w:lvl>
    <w:lvl w:ilvl="5" w:tplc="C11A78B0" w:tentative="1">
      <w:start w:val="1"/>
      <w:numFmt w:val="bullet"/>
      <w:lvlText w:val="•"/>
      <w:lvlJc w:val="left"/>
      <w:pPr>
        <w:tabs>
          <w:tab w:val="num" w:pos="4320"/>
        </w:tabs>
        <w:ind w:left="4320" w:hanging="360"/>
      </w:pPr>
      <w:rPr>
        <w:rFonts w:ascii="Arial" w:hAnsi="Arial" w:hint="default"/>
      </w:rPr>
    </w:lvl>
    <w:lvl w:ilvl="6" w:tplc="7394648E" w:tentative="1">
      <w:start w:val="1"/>
      <w:numFmt w:val="bullet"/>
      <w:lvlText w:val="•"/>
      <w:lvlJc w:val="left"/>
      <w:pPr>
        <w:tabs>
          <w:tab w:val="num" w:pos="5040"/>
        </w:tabs>
        <w:ind w:left="5040" w:hanging="360"/>
      </w:pPr>
      <w:rPr>
        <w:rFonts w:ascii="Arial" w:hAnsi="Arial" w:hint="default"/>
      </w:rPr>
    </w:lvl>
    <w:lvl w:ilvl="7" w:tplc="F690BAD8" w:tentative="1">
      <w:start w:val="1"/>
      <w:numFmt w:val="bullet"/>
      <w:lvlText w:val="•"/>
      <w:lvlJc w:val="left"/>
      <w:pPr>
        <w:tabs>
          <w:tab w:val="num" w:pos="5760"/>
        </w:tabs>
        <w:ind w:left="5760" w:hanging="360"/>
      </w:pPr>
      <w:rPr>
        <w:rFonts w:ascii="Arial" w:hAnsi="Arial" w:hint="default"/>
      </w:rPr>
    </w:lvl>
    <w:lvl w:ilvl="8" w:tplc="A2EA7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CE5A19"/>
    <w:multiLevelType w:val="hybridMultilevel"/>
    <w:tmpl w:val="8FCC29AE"/>
    <w:lvl w:ilvl="0" w:tplc="60226B50">
      <w:start w:val="1"/>
      <w:numFmt w:val="bullet"/>
      <w:lvlText w:val="•"/>
      <w:lvlJc w:val="left"/>
      <w:pPr>
        <w:tabs>
          <w:tab w:val="num" w:pos="720"/>
        </w:tabs>
        <w:ind w:left="720" w:hanging="360"/>
      </w:pPr>
      <w:rPr>
        <w:rFonts w:ascii="Arial" w:hAnsi="Arial" w:hint="default"/>
      </w:rPr>
    </w:lvl>
    <w:lvl w:ilvl="1" w:tplc="3E048EEC" w:tentative="1">
      <w:start w:val="1"/>
      <w:numFmt w:val="bullet"/>
      <w:lvlText w:val="•"/>
      <w:lvlJc w:val="left"/>
      <w:pPr>
        <w:tabs>
          <w:tab w:val="num" w:pos="1440"/>
        </w:tabs>
        <w:ind w:left="1440" w:hanging="360"/>
      </w:pPr>
      <w:rPr>
        <w:rFonts w:ascii="Arial" w:hAnsi="Arial" w:hint="default"/>
      </w:rPr>
    </w:lvl>
    <w:lvl w:ilvl="2" w:tplc="7B32BD52" w:tentative="1">
      <w:start w:val="1"/>
      <w:numFmt w:val="bullet"/>
      <w:lvlText w:val="•"/>
      <w:lvlJc w:val="left"/>
      <w:pPr>
        <w:tabs>
          <w:tab w:val="num" w:pos="2160"/>
        </w:tabs>
        <w:ind w:left="2160" w:hanging="360"/>
      </w:pPr>
      <w:rPr>
        <w:rFonts w:ascii="Arial" w:hAnsi="Arial" w:hint="default"/>
      </w:rPr>
    </w:lvl>
    <w:lvl w:ilvl="3" w:tplc="A176D350" w:tentative="1">
      <w:start w:val="1"/>
      <w:numFmt w:val="bullet"/>
      <w:lvlText w:val="•"/>
      <w:lvlJc w:val="left"/>
      <w:pPr>
        <w:tabs>
          <w:tab w:val="num" w:pos="2880"/>
        </w:tabs>
        <w:ind w:left="2880" w:hanging="360"/>
      </w:pPr>
      <w:rPr>
        <w:rFonts w:ascii="Arial" w:hAnsi="Arial" w:hint="default"/>
      </w:rPr>
    </w:lvl>
    <w:lvl w:ilvl="4" w:tplc="28FA7FB4" w:tentative="1">
      <w:start w:val="1"/>
      <w:numFmt w:val="bullet"/>
      <w:lvlText w:val="•"/>
      <w:lvlJc w:val="left"/>
      <w:pPr>
        <w:tabs>
          <w:tab w:val="num" w:pos="3600"/>
        </w:tabs>
        <w:ind w:left="3600" w:hanging="360"/>
      </w:pPr>
      <w:rPr>
        <w:rFonts w:ascii="Arial" w:hAnsi="Arial" w:hint="default"/>
      </w:rPr>
    </w:lvl>
    <w:lvl w:ilvl="5" w:tplc="A6187382" w:tentative="1">
      <w:start w:val="1"/>
      <w:numFmt w:val="bullet"/>
      <w:lvlText w:val="•"/>
      <w:lvlJc w:val="left"/>
      <w:pPr>
        <w:tabs>
          <w:tab w:val="num" w:pos="4320"/>
        </w:tabs>
        <w:ind w:left="4320" w:hanging="360"/>
      </w:pPr>
      <w:rPr>
        <w:rFonts w:ascii="Arial" w:hAnsi="Arial" w:hint="default"/>
      </w:rPr>
    </w:lvl>
    <w:lvl w:ilvl="6" w:tplc="A1829B10" w:tentative="1">
      <w:start w:val="1"/>
      <w:numFmt w:val="bullet"/>
      <w:lvlText w:val="•"/>
      <w:lvlJc w:val="left"/>
      <w:pPr>
        <w:tabs>
          <w:tab w:val="num" w:pos="5040"/>
        </w:tabs>
        <w:ind w:left="5040" w:hanging="360"/>
      </w:pPr>
      <w:rPr>
        <w:rFonts w:ascii="Arial" w:hAnsi="Arial" w:hint="default"/>
      </w:rPr>
    </w:lvl>
    <w:lvl w:ilvl="7" w:tplc="3372087A" w:tentative="1">
      <w:start w:val="1"/>
      <w:numFmt w:val="bullet"/>
      <w:lvlText w:val="•"/>
      <w:lvlJc w:val="left"/>
      <w:pPr>
        <w:tabs>
          <w:tab w:val="num" w:pos="5760"/>
        </w:tabs>
        <w:ind w:left="5760" w:hanging="360"/>
      </w:pPr>
      <w:rPr>
        <w:rFonts w:ascii="Arial" w:hAnsi="Arial" w:hint="default"/>
      </w:rPr>
    </w:lvl>
    <w:lvl w:ilvl="8" w:tplc="8D6CF762" w:tentative="1">
      <w:start w:val="1"/>
      <w:numFmt w:val="bullet"/>
      <w:lvlText w:val="•"/>
      <w:lvlJc w:val="left"/>
      <w:pPr>
        <w:tabs>
          <w:tab w:val="num" w:pos="6480"/>
        </w:tabs>
        <w:ind w:left="6480" w:hanging="360"/>
      </w:pPr>
      <w:rPr>
        <w:rFonts w:ascii="Arial" w:hAnsi="Arial" w:hint="default"/>
      </w:rPr>
    </w:lvl>
  </w:abstractNum>
  <w:num w:numId="1" w16cid:durableId="1093816607">
    <w:abstractNumId w:val="6"/>
  </w:num>
  <w:num w:numId="2" w16cid:durableId="579950838">
    <w:abstractNumId w:val="3"/>
  </w:num>
  <w:num w:numId="3" w16cid:durableId="916790841">
    <w:abstractNumId w:val="10"/>
  </w:num>
  <w:num w:numId="4" w16cid:durableId="966274042">
    <w:abstractNumId w:val="9"/>
  </w:num>
  <w:num w:numId="5" w16cid:durableId="127942918">
    <w:abstractNumId w:val="12"/>
  </w:num>
  <w:num w:numId="6" w16cid:durableId="1109204440">
    <w:abstractNumId w:val="2"/>
  </w:num>
  <w:num w:numId="7" w16cid:durableId="1252003459">
    <w:abstractNumId w:val="4"/>
  </w:num>
  <w:num w:numId="8" w16cid:durableId="734471893">
    <w:abstractNumId w:val="11"/>
  </w:num>
  <w:num w:numId="9" w16cid:durableId="1010764351">
    <w:abstractNumId w:val="1"/>
  </w:num>
  <w:num w:numId="10" w16cid:durableId="498932854">
    <w:abstractNumId w:val="7"/>
  </w:num>
  <w:num w:numId="11" w16cid:durableId="1650209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4072066">
    <w:abstractNumId w:val="5"/>
  </w:num>
  <w:num w:numId="13" w16cid:durableId="2077849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33F"/>
    <w:rsid w:val="000078F3"/>
    <w:rsid w:val="00017366"/>
    <w:rsid w:val="0003004B"/>
    <w:rsid w:val="00061C45"/>
    <w:rsid w:val="000663E8"/>
    <w:rsid w:val="00081A2C"/>
    <w:rsid w:val="000E35BA"/>
    <w:rsid w:val="00113B35"/>
    <w:rsid w:val="00154885"/>
    <w:rsid w:val="001629DC"/>
    <w:rsid w:val="00166EDA"/>
    <w:rsid w:val="001942F7"/>
    <w:rsid w:val="001D7281"/>
    <w:rsid w:val="00206C7A"/>
    <w:rsid w:val="00221301"/>
    <w:rsid w:val="002234FA"/>
    <w:rsid w:val="00224037"/>
    <w:rsid w:val="002A0540"/>
    <w:rsid w:val="002B7255"/>
    <w:rsid w:val="002F0251"/>
    <w:rsid w:val="00301E72"/>
    <w:rsid w:val="0031270D"/>
    <w:rsid w:val="00331719"/>
    <w:rsid w:val="00367B14"/>
    <w:rsid w:val="00375669"/>
    <w:rsid w:val="003D041F"/>
    <w:rsid w:val="003F4CFD"/>
    <w:rsid w:val="00402B88"/>
    <w:rsid w:val="0042534F"/>
    <w:rsid w:val="0045238F"/>
    <w:rsid w:val="00455CE6"/>
    <w:rsid w:val="00466071"/>
    <w:rsid w:val="00496700"/>
    <w:rsid w:val="004A1358"/>
    <w:rsid w:val="004A3654"/>
    <w:rsid w:val="004A48F0"/>
    <w:rsid w:val="004B7C18"/>
    <w:rsid w:val="004C69DC"/>
    <w:rsid w:val="004E34EA"/>
    <w:rsid w:val="00502112"/>
    <w:rsid w:val="00502E51"/>
    <w:rsid w:val="005064DB"/>
    <w:rsid w:val="00511F74"/>
    <w:rsid w:val="00520081"/>
    <w:rsid w:val="00523E68"/>
    <w:rsid w:val="005333F3"/>
    <w:rsid w:val="0057586E"/>
    <w:rsid w:val="005A1203"/>
    <w:rsid w:val="005A2522"/>
    <w:rsid w:val="005A41C7"/>
    <w:rsid w:val="005D252B"/>
    <w:rsid w:val="005E6386"/>
    <w:rsid w:val="0061045A"/>
    <w:rsid w:val="006649B2"/>
    <w:rsid w:val="00666D4A"/>
    <w:rsid w:val="006754C5"/>
    <w:rsid w:val="006B6CFC"/>
    <w:rsid w:val="006D6263"/>
    <w:rsid w:val="006D6DBC"/>
    <w:rsid w:val="006F72DB"/>
    <w:rsid w:val="00706DA3"/>
    <w:rsid w:val="007B4C07"/>
    <w:rsid w:val="007C0FB3"/>
    <w:rsid w:val="007C233F"/>
    <w:rsid w:val="007E3B08"/>
    <w:rsid w:val="007F18DE"/>
    <w:rsid w:val="007F6200"/>
    <w:rsid w:val="008346D5"/>
    <w:rsid w:val="00840588"/>
    <w:rsid w:val="008535C5"/>
    <w:rsid w:val="008C6787"/>
    <w:rsid w:val="008E1853"/>
    <w:rsid w:val="0092062B"/>
    <w:rsid w:val="009301EC"/>
    <w:rsid w:val="00937212"/>
    <w:rsid w:val="009545E4"/>
    <w:rsid w:val="0096135A"/>
    <w:rsid w:val="00962AA3"/>
    <w:rsid w:val="00964DF2"/>
    <w:rsid w:val="00971AE3"/>
    <w:rsid w:val="00990B64"/>
    <w:rsid w:val="009A59A8"/>
    <w:rsid w:val="009B039E"/>
    <w:rsid w:val="00A60926"/>
    <w:rsid w:val="00AA42D2"/>
    <w:rsid w:val="00AC1317"/>
    <w:rsid w:val="00AC675A"/>
    <w:rsid w:val="00B121A8"/>
    <w:rsid w:val="00B53A39"/>
    <w:rsid w:val="00B6171D"/>
    <w:rsid w:val="00B813DE"/>
    <w:rsid w:val="00BC03A9"/>
    <w:rsid w:val="00BD0F13"/>
    <w:rsid w:val="00BD1BBF"/>
    <w:rsid w:val="00C1327F"/>
    <w:rsid w:val="00C36E8C"/>
    <w:rsid w:val="00C36F19"/>
    <w:rsid w:val="00C57959"/>
    <w:rsid w:val="00C826B4"/>
    <w:rsid w:val="00C91F36"/>
    <w:rsid w:val="00C92946"/>
    <w:rsid w:val="00CA0F35"/>
    <w:rsid w:val="00CA6CFF"/>
    <w:rsid w:val="00CC399F"/>
    <w:rsid w:val="00D0613D"/>
    <w:rsid w:val="00D45A22"/>
    <w:rsid w:val="00D5261A"/>
    <w:rsid w:val="00D52EFF"/>
    <w:rsid w:val="00D57121"/>
    <w:rsid w:val="00D8710F"/>
    <w:rsid w:val="00D92094"/>
    <w:rsid w:val="00D97E86"/>
    <w:rsid w:val="00DB0414"/>
    <w:rsid w:val="00DB047E"/>
    <w:rsid w:val="00DD5C5C"/>
    <w:rsid w:val="00DE6091"/>
    <w:rsid w:val="00DF4865"/>
    <w:rsid w:val="00E225C4"/>
    <w:rsid w:val="00E25DDB"/>
    <w:rsid w:val="00E45971"/>
    <w:rsid w:val="00E760E2"/>
    <w:rsid w:val="00E9331B"/>
    <w:rsid w:val="00F049BE"/>
    <w:rsid w:val="00F04FC0"/>
    <w:rsid w:val="00F633DA"/>
    <w:rsid w:val="00F96DC4"/>
    <w:rsid w:val="00FB1290"/>
    <w:rsid w:val="00FC4599"/>
    <w:rsid w:val="00FF5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D7B87"/>
  <w15:chartTrackingRefBased/>
  <w15:docId w15:val="{473CFB29-4559-460F-AEBF-4E467249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C23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C233F"/>
  </w:style>
  <w:style w:type="paragraph" w:styleId="Stopka">
    <w:name w:val="footer"/>
    <w:basedOn w:val="Normalny"/>
    <w:link w:val="StopkaZnak"/>
    <w:uiPriority w:val="99"/>
    <w:unhideWhenUsed/>
    <w:rsid w:val="007C23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C233F"/>
  </w:style>
  <w:style w:type="paragraph" w:styleId="Akapitzlist">
    <w:name w:val="List Paragraph"/>
    <w:basedOn w:val="Normalny"/>
    <w:uiPriority w:val="34"/>
    <w:qFormat/>
    <w:rsid w:val="007E3B08"/>
    <w:pPr>
      <w:ind w:left="720"/>
      <w:contextualSpacing/>
    </w:pPr>
  </w:style>
  <w:style w:type="paragraph" w:styleId="Tekstpodstawowy3">
    <w:name w:val="Body Text 3"/>
    <w:basedOn w:val="Normalny"/>
    <w:link w:val="Tekstpodstawowy3Znak"/>
    <w:uiPriority w:val="99"/>
    <w:unhideWhenUsed/>
    <w:rsid w:val="005A1203"/>
    <w:pPr>
      <w:spacing w:after="120"/>
    </w:pPr>
    <w:rPr>
      <w:sz w:val="16"/>
      <w:szCs w:val="16"/>
    </w:rPr>
  </w:style>
  <w:style w:type="character" w:customStyle="1" w:styleId="Tekstpodstawowy3Znak">
    <w:name w:val="Tekst podstawowy 3 Znak"/>
    <w:basedOn w:val="Domylnaczcionkaakapitu"/>
    <w:link w:val="Tekstpodstawowy3"/>
    <w:uiPriority w:val="99"/>
    <w:rsid w:val="005A1203"/>
    <w:rPr>
      <w:sz w:val="16"/>
      <w:szCs w:val="16"/>
    </w:rPr>
  </w:style>
  <w:style w:type="character" w:styleId="Pogrubienie">
    <w:name w:val="Strong"/>
    <w:basedOn w:val="Domylnaczcionkaakapitu"/>
    <w:uiPriority w:val="22"/>
    <w:qFormat/>
    <w:rsid w:val="00017366"/>
    <w:rPr>
      <w:b/>
      <w:bCs/>
    </w:rPr>
  </w:style>
  <w:style w:type="paragraph" w:customStyle="1" w:styleId="Default">
    <w:name w:val="Default"/>
    <w:rsid w:val="00D45A22"/>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205326">
      <w:bodyDiv w:val="1"/>
      <w:marLeft w:val="0"/>
      <w:marRight w:val="0"/>
      <w:marTop w:val="0"/>
      <w:marBottom w:val="0"/>
      <w:divBdr>
        <w:top w:val="none" w:sz="0" w:space="0" w:color="auto"/>
        <w:left w:val="none" w:sz="0" w:space="0" w:color="auto"/>
        <w:bottom w:val="none" w:sz="0" w:space="0" w:color="auto"/>
        <w:right w:val="none" w:sz="0" w:space="0" w:color="auto"/>
      </w:divBdr>
    </w:div>
    <w:div w:id="1373572940">
      <w:bodyDiv w:val="1"/>
      <w:marLeft w:val="0"/>
      <w:marRight w:val="0"/>
      <w:marTop w:val="0"/>
      <w:marBottom w:val="0"/>
      <w:divBdr>
        <w:top w:val="none" w:sz="0" w:space="0" w:color="auto"/>
        <w:left w:val="none" w:sz="0" w:space="0" w:color="auto"/>
        <w:bottom w:val="none" w:sz="0" w:space="0" w:color="auto"/>
        <w:right w:val="none" w:sz="0" w:space="0" w:color="auto"/>
      </w:divBdr>
    </w:div>
    <w:div w:id="1429038241">
      <w:bodyDiv w:val="1"/>
      <w:marLeft w:val="0"/>
      <w:marRight w:val="0"/>
      <w:marTop w:val="0"/>
      <w:marBottom w:val="0"/>
      <w:divBdr>
        <w:top w:val="none" w:sz="0" w:space="0" w:color="auto"/>
        <w:left w:val="none" w:sz="0" w:space="0" w:color="auto"/>
        <w:bottom w:val="none" w:sz="0" w:space="0" w:color="auto"/>
        <w:right w:val="none" w:sz="0" w:space="0" w:color="auto"/>
      </w:divBdr>
    </w:div>
    <w:div w:id="1674189094">
      <w:bodyDiv w:val="1"/>
      <w:marLeft w:val="0"/>
      <w:marRight w:val="0"/>
      <w:marTop w:val="0"/>
      <w:marBottom w:val="0"/>
      <w:divBdr>
        <w:top w:val="none" w:sz="0" w:space="0" w:color="auto"/>
        <w:left w:val="none" w:sz="0" w:space="0" w:color="auto"/>
        <w:bottom w:val="none" w:sz="0" w:space="0" w:color="auto"/>
        <w:right w:val="none" w:sz="0" w:space="0" w:color="auto"/>
      </w:divBdr>
      <w:divsChild>
        <w:div w:id="2099712614">
          <w:marLeft w:val="274"/>
          <w:marRight w:val="0"/>
          <w:marTop w:val="0"/>
          <w:marBottom w:val="0"/>
          <w:divBdr>
            <w:top w:val="none" w:sz="0" w:space="0" w:color="auto"/>
            <w:left w:val="none" w:sz="0" w:space="0" w:color="auto"/>
            <w:bottom w:val="none" w:sz="0" w:space="0" w:color="auto"/>
            <w:right w:val="none" w:sz="0" w:space="0" w:color="auto"/>
          </w:divBdr>
        </w:div>
        <w:div w:id="1748377408">
          <w:marLeft w:val="274"/>
          <w:marRight w:val="0"/>
          <w:marTop w:val="0"/>
          <w:marBottom w:val="0"/>
          <w:divBdr>
            <w:top w:val="none" w:sz="0" w:space="0" w:color="auto"/>
            <w:left w:val="none" w:sz="0" w:space="0" w:color="auto"/>
            <w:bottom w:val="none" w:sz="0" w:space="0" w:color="auto"/>
            <w:right w:val="none" w:sz="0" w:space="0" w:color="auto"/>
          </w:divBdr>
        </w:div>
        <w:div w:id="1027608650">
          <w:marLeft w:val="274"/>
          <w:marRight w:val="0"/>
          <w:marTop w:val="0"/>
          <w:marBottom w:val="0"/>
          <w:divBdr>
            <w:top w:val="none" w:sz="0" w:space="0" w:color="auto"/>
            <w:left w:val="none" w:sz="0" w:space="0" w:color="auto"/>
            <w:bottom w:val="none" w:sz="0" w:space="0" w:color="auto"/>
            <w:right w:val="none" w:sz="0" w:space="0" w:color="auto"/>
          </w:divBdr>
        </w:div>
        <w:div w:id="2037002455">
          <w:marLeft w:val="274"/>
          <w:marRight w:val="0"/>
          <w:marTop w:val="0"/>
          <w:marBottom w:val="0"/>
          <w:divBdr>
            <w:top w:val="none" w:sz="0" w:space="0" w:color="auto"/>
            <w:left w:val="none" w:sz="0" w:space="0" w:color="auto"/>
            <w:bottom w:val="none" w:sz="0" w:space="0" w:color="auto"/>
            <w:right w:val="none" w:sz="0" w:space="0" w:color="auto"/>
          </w:divBdr>
        </w:div>
        <w:div w:id="810515045">
          <w:marLeft w:val="274"/>
          <w:marRight w:val="0"/>
          <w:marTop w:val="0"/>
          <w:marBottom w:val="0"/>
          <w:divBdr>
            <w:top w:val="none" w:sz="0" w:space="0" w:color="auto"/>
            <w:left w:val="none" w:sz="0" w:space="0" w:color="auto"/>
            <w:bottom w:val="none" w:sz="0" w:space="0" w:color="auto"/>
            <w:right w:val="none" w:sz="0" w:space="0" w:color="auto"/>
          </w:divBdr>
        </w:div>
        <w:div w:id="1240019976">
          <w:marLeft w:val="274"/>
          <w:marRight w:val="0"/>
          <w:marTop w:val="0"/>
          <w:marBottom w:val="0"/>
          <w:divBdr>
            <w:top w:val="none" w:sz="0" w:space="0" w:color="auto"/>
            <w:left w:val="none" w:sz="0" w:space="0" w:color="auto"/>
            <w:bottom w:val="none" w:sz="0" w:space="0" w:color="auto"/>
            <w:right w:val="none" w:sz="0" w:space="0" w:color="auto"/>
          </w:divBdr>
        </w:div>
        <w:div w:id="1705211685">
          <w:marLeft w:val="274"/>
          <w:marRight w:val="0"/>
          <w:marTop w:val="0"/>
          <w:marBottom w:val="0"/>
          <w:divBdr>
            <w:top w:val="none" w:sz="0" w:space="0" w:color="auto"/>
            <w:left w:val="none" w:sz="0" w:space="0" w:color="auto"/>
            <w:bottom w:val="none" w:sz="0" w:space="0" w:color="auto"/>
            <w:right w:val="none" w:sz="0" w:space="0" w:color="auto"/>
          </w:divBdr>
        </w:div>
        <w:div w:id="514005901">
          <w:marLeft w:val="274"/>
          <w:marRight w:val="0"/>
          <w:marTop w:val="0"/>
          <w:marBottom w:val="0"/>
          <w:divBdr>
            <w:top w:val="none" w:sz="0" w:space="0" w:color="auto"/>
            <w:left w:val="none" w:sz="0" w:space="0" w:color="auto"/>
            <w:bottom w:val="none" w:sz="0" w:space="0" w:color="auto"/>
            <w:right w:val="none" w:sz="0" w:space="0" w:color="auto"/>
          </w:divBdr>
        </w:div>
        <w:div w:id="831486330">
          <w:marLeft w:val="274"/>
          <w:marRight w:val="0"/>
          <w:marTop w:val="0"/>
          <w:marBottom w:val="0"/>
          <w:divBdr>
            <w:top w:val="none" w:sz="0" w:space="0" w:color="auto"/>
            <w:left w:val="none" w:sz="0" w:space="0" w:color="auto"/>
            <w:bottom w:val="none" w:sz="0" w:space="0" w:color="auto"/>
            <w:right w:val="none" w:sz="0" w:space="0" w:color="auto"/>
          </w:divBdr>
        </w:div>
        <w:div w:id="110318640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915</Words>
  <Characters>5493</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j.rycko</dc:creator>
  <cp:keywords/>
  <dc:description/>
  <cp:lastModifiedBy>Waldemar</cp:lastModifiedBy>
  <cp:revision>23</cp:revision>
  <dcterms:created xsi:type="dcterms:W3CDTF">2024-12-23T17:06:00Z</dcterms:created>
  <dcterms:modified xsi:type="dcterms:W3CDTF">2024-12-23T19:30:00Z</dcterms:modified>
</cp:coreProperties>
</file>